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FAF35" w14:textId="77777777" w:rsidR="008165C4" w:rsidRDefault="00FA4DBF" w:rsidP="00AE276D">
      <w:pPr>
        <w:pStyle w:val="Heading1"/>
        <w:spacing w:before="0" w:after="0"/>
        <w:ind w:left="1973" w:right="-605" w:hanging="2520"/>
        <w:jc w:val="center"/>
        <w:rPr>
          <w:rFonts w:ascii="Times New Roman" w:hAnsi="Times New Roman"/>
          <w:b/>
          <w:color w:val="000000"/>
        </w:rPr>
      </w:pPr>
      <w:bookmarkStart w:id="0" w:name="_Toc285448105"/>
      <w:r w:rsidRPr="00FF0005">
        <w:rPr>
          <w:rFonts w:ascii="Times New Roman" w:hAnsi="Times New Roman"/>
          <w:b/>
          <w:caps/>
        </w:rPr>
        <w:t xml:space="preserve">Article </w:t>
      </w:r>
      <w:r w:rsidRPr="00FF0005">
        <w:rPr>
          <w:rFonts w:ascii="Times New Roman" w:hAnsi="Times New Roman"/>
          <w:b/>
        </w:rPr>
        <w:t>II</w:t>
      </w:r>
      <w:r w:rsidR="003E3008" w:rsidRPr="00FF0005">
        <w:rPr>
          <w:rFonts w:ascii="Times New Roman" w:hAnsi="Times New Roman"/>
          <w:b/>
        </w:rPr>
        <w:t>.</w:t>
      </w:r>
      <w:r w:rsidR="008C0145">
        <w:rPr>
          <w:rFonts w:ascii="Times New Roman" w:hAnsi="Times New Roman"/>
          <w:b/>
        </w:rPr>
        <w:t xml:space="preserve">  </w:t>
      </w:r>
      <w:r w:rsidR="00332C58">
        <w:rPr>
          <w:rFonts w:ascii="Times New Roman" w:hAnsi="Times New Roman"/>
          <w:b/>
        </w:rPr>
        <w:t xml:space="preserve">MEMBERSHIP AND </w:t>
      </w:r>
      <w:r w:rsidRPr="00FF0005">
        <w:rPr>
          <w:rFonts w:ascii="Times New Roman" w:hAnsi="Times New Roman"/>
          <w:b/>
          <w:color w:val="000000"/>
        </w:rPr>
        <w:t>CLINICAL PRIVILEGES</w:t>
      </w:r>
      <w:bookmarkEnd w:id="0"/>
    </w:p>
    <w:p w14:paraId="7ADD3B57" w14:textId="77777777" w:rsidR="00AE276D" w:rsidRPr="00AE276D" w:rsidRDefault="00AE276D" w:rsidP="00AE276D">
      <w:pPr>
        <w:pStyle w:val="Default"/>
      </w:pPr>
    </w:p>
    <w:p w14:paraId="054170FB" w14:textId="77777777" w:rsidR="008165C4" w:rsidRPr="00FF0005" w:rsidRDefault="008165C4" w:rsidP="00AD68BB">
      <w:pPr>
        <w:pStyle w:val="Heading3"/>
        <w:jc w:val="both"/>
        <w:rPr>
          <w:rFonts w:ascii="Times New Roman" w:hAnsi="Times New Roman"/>
          <w:color w:val="000000"/>
        </w:rPr>
      </w:pPr>
    </w:p>
    <w:p w14:paraId="3A9806CE" w14:textId="77777777" w:rsidR="008165C4" w:rsidRPr="00BD7AAC" w:rsidRDefault="00FA4DBF" w:rsidP="00BD7AAC">
      <w:pPr>
        <w:pStyle w:val="Heading3"/>
        <w:jc w:val="both"/>
        <w:rPr>
          <w:rFonts w:ascii="Times New Roman" w:hAnsi="Times New Roman"/>
          <w:b/>
          <w:color w:val="000000"/>
        </w:rPr>
      </w:pPr>
      <w:bookmarkStart w:id="1" w:name="_Toc285448107"/>
      <w:r w:rsidRPr="00BD7AAC">
        <w:rPr>
          <w:rFonts w:ascii="Times New Roman" w:hAnsi="Times New Roman"/>
          <w:b/>
          <w:color w:val="000000"/>
        </w:rPr>
        <w:t>2.1</w:t>
      </w:r>
      <w:r w:rsidRPr="00BD7AAC">
        <w:rPr>
          <w:rFonts w:ascii="Times New Roman" w:hAnsi="Times New Roman"/>
          <w:b/>
          <w:color w:val="000000"/>
        </w:rPr>
        <w:tab/>
        <w:t xml:space="preserve">Granting of </w:t>
      </w:r>
      <w:r w:rsidR="0078744C">
        <w:rPr>
          <w:rFonts w:ascii="Times New Roman" w:hAnsi="Times New Roman"/>
          <w:b/>
          <w:color w:val="000000"/>
        </w:rPr>
        <w:t xml:space="preserve">Membership and </w:t>
      </w:r>
      <w:r w:rsidRPr="00BD7AAC">
        <w:rPr>
          <w:rFonts w:ascii="Times New Roman" w:hAnsi="Times New Roman"/>
          <w:b/>
          <w:color w:val="000000"/>
        </w:rPr>
        <w:t>Privileges</w:t>
      </w:r>
      <w:bookmarkEnd w:id="1"/>
    </w:p>
    <w:p w14:paraId="7549DA75" w14:textId="77777777" w:rsidR="008165C4" w:rsidRPr="00BD7AAC" w:rsidRDefault="008165C4" w:rsidP="00BD7AAC">
      <w:pPr>
        <w:pStyle w:val="Heading4"/>
        <w:ind w:left="2160" w:right="-446"/>
        <w:jc w:val="both"/>
        <w:rPr>
          <w:rFonts w:ascii="Times New Roman" w:hAnsi="Times New Roman"/>
          <w:color w:val="000000"/>
        </w:rPr>
      </w:pPr>
    </w:p>
    <w:p w14:paraId="2D4EC19A" w14:textId="77777777" w:rsidR="001534D1" w:rsidRDefault="001534D1" w:rsidP="001534D1">
      <w:pPr>
        <w:ind w:left="720"/>
        <w:jc w:val="both"/>
      </w:pPr>
      <w:bookmarkStart w:id="2" w:name="_Toc285448108"/>
      <w:r>
        <w:t>2.1.1</w:t>
      </w:r>
      <w:r>
        <w:tab/>
        <w:t>Requests for Membership</w:t>
      </w:r>
    </w:p>
    <w:p w14:paraId="4165F79A" w14:textId="77777777" w:rsidR="001534D1" w:rsidRDefault="001534D1" w:rsidP="001534D1">
      <w:pPr>
        <w:pStyle w:val="Default"/>
      </w:pPr>
    </w:p>
    <w:p w14:paraId="7FD8B3CC" w14:textId="77777777" w:rsidR="001534D1" w:rsidRDefault="001534D1" w:rsidP="001534D1">
      <w:pPr>
        <w:ind w:left="720"/>
        <w:jc w:val="both"/>
      </w:pPr>
      <w:r>
        <w:t>Applicants for the following staff categories may apply for membership without clinical privileges:</w:t>
      </w:r>
    </w:p>
    <w:p w14:paraId="377685AE" w14:textId="77777777" w:rsidR="001534D1" w:rsidRDefault="001534D1" w:rsidP="001534D1">
      <w:pPr>
        <w:pStyle w:val="Default"/>
      </w:pPr>
    </w:p>
    <w:p w14:paraId="58F345B1" w14:textId="77777777" w:rsidR="001534D1" w:rsidRDefault="001534D1" w:rsidP="001534D1">
      <w:pPr>
        <w:ind w:left="1440"/>
        <w:jc w:val="both"/>
      </w:pPr>
      <w:r>
        <w:t>Referring</w:t>
      </w:r>
    </w:p>
    <w:p w14:paraId="07C57D35" w14:textId="77777777" w:rsidR="001534D1" w:rsidRDefault="001534D1" w:rsidP="001534D1">
      <w:pPr>
        <w:pStyle w:val="Default"/>
        <w:ind w:left="1440"/>
      </w:pPr>
      <w:r>
        <w:t>Administrative</w:t>
      </w:r>
    </w:p>
    <w:p w14:paraId="3E610EEE" w14:textId="77777777" w:rsidR="00DD2F5F" w:rsidRPr="002D56AC" w:rsidRDefault="00DD2F5F" w:rsidP="001534D1">
      <w:pPr>
        <w:pStyle w:val="Default"/>
        <w:ind w:left="1440"/>
      </w:pPr>
      <w:r>
        <w:t>Retired</w:t>
      </w:r>
    </w:p>
    <w:p w14:paraId="2C868E8A" w14:textId="77777777" w:rsidR="00DD2F5F" w:rsidRDefault="00DD2F5F" w:rsidP="00DD2F5F">
      <w:pPr>
        <w:pStyle w:val="Default"/>
        <w:ind w:left="1440"/>
      </w:pPr>
      <w:r>
        <w:t>Honorary</w:t>
      </w:r>
    </w:p>
    <w:p w14:paraId="411701F3" w14:textId="77777777" w:rsidR="001534D1" w:rsidRDefault="001534D1" w:rsidP="00BD7AAC">
      <w:pPr>
        <w:pStyle w:val="Heading4"/>
        <w:ind w:left="1440" w:right="-446" w:hanging="720"/>
        <w:jc w:val="both"/>
        <w:rPr>
          <w:rFonts w:ascii="Times New Roman" w:hAnsi="Times New Roman"/>
          <w:color w:val="000000"/>
        </w:rPr>
      </w:pPr>
    </w:p>
    <w:p w14:paraId="2AB29B80" w14:textId="77777777" w:rsidR="008165C4" w:rsidRPr="00BD7AAC" w:rsidRDefault="006914E6" w:rsidP="00BD7AAC">
      <w:pPr>
        <w:pStyle w:val="Heading4"/>
        <w:ind w:left="1440" w:right="-446" w:hanging="720"/>
        <w:jc w:val="both"/>
        <w:rPr>
          <w:rFonts w:ascii="Times New Roman" w:hAnsi="Times New Roman"/>
          <w:color w:val="000000"/>
        </w:rPr>
      </w:pPr>
      <w:r w:rsidRPr="00BD7AAC">
        <w:rPr>
          <w:rFonts w:ascii="Times New Roman" w:hAnsi="Times New Roman"/>
          <w:color w:val="000000"/>
        </w:rPr>
        <w:t>2.1.</w:t>
      </w:r>
      <w:r w:rsidR="001534D1">
        <w:rPr>
          <w:rFonts w:ascii="Times New Roman" w:hAnsi="Times New Roman"/>
          <w:color w:val="000000"/>
        </w:rPr>
        <w:t>2</w:t>
      </w:r>
      <w:r w:rsidRPr="00BD7AAC">
        <w:rPr>
          <w:rFonts w:ascii="Times New Roman" w:hAnsi="Times New Roman"/>
          <w:color w:val="000000"/>
        </w:rPr>
        <w:tab/>
      </w:r>
      <w:r w:rsidR="00FA4DBF" w:rsidRPr="00BD7AAC">
        <w:rPr>
          <w:rFonts w:ascii="Times New Roman" w:hAnsi="Times New Roman"/>
          <w:color w:val="000000"/>
        </w:rPr>
        <w:t>Requests</w:t>
      </w:r>
      <w:bookmarkEnd w:id="2"/>
      <w:r w:rsidR="00FA4DBF" w:rsidRPr="00BD7AAC">
        <w:rPr>
          <w:rFonts w:ascii="Times New Roman" w:hAnsi="Times New Roman"/>
          <w:color w:val="000000"/>
        </w:rPr>
        <w:t xml:space="preserve"> </w:t>
      </w:r>
      <w:r w:rsidR="002D56AC">
        <w:rPr>
          <w:rFonts w:ascii="Times New Roman" w:hAnsi="Times New Roman"/>
          <w:color w:val="000000"/>
        </w:rPr>
        <w:t>for Privileges</w:t>
      </w:r>
    </w:p>
    <w:p w14:paraId="21043746" w14:textId="77777777" w:rsidR="008165C4" w:rsidRPr="00BD7AAC" w:rsidRDefault="008165C4" w:rsidP="001C326F">
      <w:pPr>
        <w:pStyle w:val="Index4"/>
      </w:pPr>
    </w:p>
    <w:p w14:paraId="39C92DA1" w14:textId="77777777" w:rsidR="008165C4" w:rsidRPr="00BD7AAC" w:rsidRDefault="00FA4DBF" w:rsidP="001C326F">
      <w:pPr>
        <w:pStyle w:val="Index4"/>
      </w:pPr>
      <w:r w:rsidRPr="00BD7AAC">
        <w:t xml:space="preserve">Each application for appointment and reappointment to the following Medical Staff </w:t>
      </w:r>
      <w:r w:rsidR="001534D1">
        <w:t xml:space="preserve">categories </w:t>
      </w:r>
      <w:r w:rsidRPr="00BD7AAC">
        <w:t>must contain a request for the specific clinical privileges desired by the</w:t>
      </w:r>
      <w:r w:rsidR="00C64BCA" w:rsidRPr="00BD7AAC">
        <w:t xml:space="preserve"> applicant</w:t>
      </w:r>
      <w:r w:rsidRPr="00BD7AAC">
        <w:t xml:space="preserve">: </w:t>
      </w:r>
    </w:p>
    <w:p w14:paraId="75E851FA" w14:textId="77777777" w:rsidR="008165C4" w:rsidRPr="00BD7AAC" w:rsidRDefault="008165C4" w:rsidP="001C326F">
      <w:pPr>
        <w:pStyle w:val="Index4"/>
      </w:pPr>
    </w:p>
    <w:p w14:paraId="6C9DD183" w14:textId="77777777" w:rsidR="000245EA" w:rsidRPr="00BD7AAC" w:rsidRDefault="00FA4DBF" w:rsidP="00BD7AAC">
      <w:pPr>
        <w:pStyle w:val="ListParagraph"/>
        <w:ind w:left="1440"/>
        <w:jc w:val="both"/>
        <w:rPr>
          <w:rFonts w:ascii="Times New Roman" w:hAnsi="Times New Roman"/>
          <w:sz w:val="24"/>
          <w:szCs w:val="24"/>
        </w:rPr>
      </w:pPr>
      <w:r w:rsidRPr="00BD7AAC">
        <w:rPr>
          <w:rFonts w:ascii="Times New Roman" w:hAnsi="Times New Roman"/>
          <w:sz w:val="24"/>
          <w:szCs w:val="24"/>
        </w:rPr>
        <w:t xml:space="preserve">Active </w:t>
      </w:r>
    </w:p>
    <w:p w14:paraId="7D7B8BCB" w14:textId="77777777" w:rsidR="000245EA" w:rsidRPr="00BD7AAC" w:rsidRDefault="00FA4DBF" w:rsidP="00BD7AAC">
      <w:pPr>
        <w:pStyle w:val="ListParagraph"/>
        <w:ind w:left="1440"/>
        <w:jc w:val="both"/>
        <w:rPr>
          <w:rFonts w:ascii="Times New Roman" w:hAnsi="Times New Roman"/>
          <w:sz w:val="24"/>
          <w:szCs w:val="24"/>
        </w:rPr>
      </w:pPr>
      <w:r w:rsidRPr="00BD7AAC">
        <w:rPr>
          <w:rFonts w:ascii="Times New Roman" w:hAnsi="Times New Roman"/>
          <w:sz w:val="24"/>
          <w:szCs w:val="24"/>
        </w:rPr>
        <w:t xml:space="preserve">Affiliate </w:t>
      </w:r>
    </w:p>
    <w:p w14:paraId="07AED8AB" w14:textId="77777777" w:rsidR="000245EA" w:rsidRPr="00BD7AAC" w:rsidRDefault="00FA4DBF" w:rsidP="00BD7AAC">
      <w:pPr>
        <w:pStyle w:val="ListParagraph"/>
        <w:ind w:left="1440"/>
        <w:jc w:val="both"/>
        <w:rPr>
          <w:rFonts w:ascii="Times New Roman" w:hAnsi="Times New Roman"/>
          <w:sz w:val="24"/>
          <w:szCs w:val="24"/>
        </w:rPr>
      </w:pPr>
      <w:r w:rsidRPr="00BD7AAC">
        <w:rPr>
          <w:rFonts w:ascii="Times New Roman" w:hAnsi="Times New Roman"/>
          <w:sz w:val="24"/>
          <w:szCs w:val="24"/>
        </w:rPr>
        <w:t xml:space="preserve">Military </w:t>
      </w:r>
    </w:p>
    <w:p w14:paraId="59BADD94" w14:textId="77777777" w:rsidR="000245EA" w:rsidRPr="00BD7AAC" w:rsidRDefault="00FA4DBF" w:rsidP="00BD7AAC">
      <w:pPr>
        <w:pStyle w:val="ListParagraph"/>
        <w:ind w:left="1440"/>
        <w:jc w:val="both"/>
        <w:rPr>
          <w:rFonts w:ascii="Times New Roman" w:hAnsi="Times New Roman"/>
          <w:sz w:val="24"/>
          <w:szCs w:val="24"/>
        </w:rPr>
      </w:pPr>
      <w:r w:rsidRPr="00BD7AAC">
        <w:rPr>
          <w:rFonts w:ascii="Times New Roman" w:hAnsi="Times New Roman"/>
          <w:sz w:val="24"/>
          <w:szCs w:val="24"/>
        </w:rPr>
        <w:t xml:space="preserve">Telemedicine </w:t>
      </w:r>
    </w:p>
    <w:p w14:paraId="70D35F37" w14:textId="77777777" w:rsidR="00564D00" w:rsidRPr="00564D00" w:rsidRDefault="00564D00" w:rsidP="00564D00"/>
    <w:p w14:paraId="77F8A2C2" w14:textId="77777777" w:rsidR="00C179C7" w:rsidRPr="00C179C7" w:rsidRDefault="00FA4DBF" w:rsidP="00C179C7">
      <w:pPr>
        <w:pStyle w:val="Heading4"/>
        <w:ind w:left="1440" w:right="-446" w:hanging="720"/>
        <w:jc w:val="both"/>
        <w:rPr>
          <w:rFonts w:ascii="Times New Roman" w:hAnsi="Times New Roman"/>
          <w:color w:val="000000"/>
        </w:rPr>
      </w:pPr>
      <w:bookmarkStart w:id="3" w:name="_Toc285448109"/>
      <w:r w:rsidRPr="00BD7AAC">
        <w:rPr>
          <w:rFonts w:ascii="Times New Roman" w:hAnsi="Times New Roman"/>
          <w:color w:val="000000"/>
        </w:rPr>
        <w:t>2.1</w:t>
      </w:r>
      <w:r w:rsidR="00FF0005" w:rsidRPr="00BD7AAC">
        <w:rPr>
          <w:rFonts w:ascii="Times New Roman" w:hAnsi="Times New Roman"/>
          <w:color w:val="000000"/>
        </w:rPr>
        <w:t>.</w:t>
      </w:r>
      <w:r w:rsidR="001534D1">
        <w:rPr>
          <w:rFonts w:ascii="Times New Roman" w:hAnsi="Times New Roman"/>
          <w:color w:val="000000"/>
        </w:rPr>
        <w:t>3</w:t>
      </w:r>
      <w:r w:rsidR="00FF0005" w:rsidRPr="00BD7AAC">
        <w:rPr>
          <w:rFonts w:ascii="Times New Roman" w:hAnsi="Times New Roman"/>
          <w:color w:val="000000"/>
        </w:rPr>
        <w:tab/>
      </w:r>
      <w:r w:rsidRPr="00BD7AAC">
        <w:rPr>
          <w:rFonts w:ascii="Times New Roman" w:hAnsi="Times New Roman"/>
          <w:color w:val="000000"/>
        </w:rPr>
        <w:t>Basis for Determining Privileges</w:t>
      </w:r>
      <w:bookmarkEnd w:id="3"/>
    </w:p>
    <w:p w14:paraId="1888EE54" w14:textId="77777777" w:rsidR="008165C4" w:rsidRPr="00BD7AAC" w:rsidRDefault="008165C4" w:rsidP="00BD7AAC">
      <w:pPr>
        <w:pStyle w:val="Default"/>
        <w:jc w:val="both"/>
        <w:rPr>
          <w:rFonts w:ascii="Times New Roman" w:hAnsi="Times New Roman" w:cs="Times New Roman"/>
        </w:rPr>
      </w:pPr>
    </w:p>
    <w:p w14:paraId="582BDE1D" w14:textId="77777777" w:rsidR="008165C4" w:rsidRPr="00BD7AAC" w:rsidRDefault="00FA4DBF" w:rsidP="001C326F">
      <w:pPr>
        <w:pStyle w:val="Index4"/>
      </w:pPr>
      <w:r w:rsidRPr="00BD7AAC">
        <w:t xml:space="preserve">Requests for clinical privileges shall be evaluated on the basis of the </w:t>
      </w:r>
      <w:r w:rsidR="00C64BCA" w:rsidRPr="00BD7AAC">
        <w:t xml:space="preserve">applicant’s </w:t>
      </w:r>
      <w:r w:rsidRPr="00BD7AAC">
        <w:t xml:space="preserve">demonstrated ability to exercise such privileges, including, but not limited to the following: </w:t>
      </w:r>
    </w:p>
    <w:p w14:paraId="25F4D0F5" w14:textId="77777777" w:rsidR="008165C4" w:rsidRPr="00BD7AAC" w:rsidRDefault="008165C4" w:rsidP="00BD7AAC">
      <w:pPr>
        <w:pStyle w:val="TOC2"/>
        <w:rPr>
          <w:rFonts w:ascii="Times New Roman" w:hAnsi="Times New Roman" w:cs="Times New Roman"/>
        </w:rPr>
      </w:pPr>
    </w:p>
    <w:p w14:paraId="3C01195A" w14:textId="77777777" w:rsidR="00FF0005" w:rsidRPr="00BD7AAC" w:rsidRDefault="00FF0005" w:rsidP="00C81B25">
      <w:pPr>
        <w:pStyle w:val="ListParagraph"/>
        <w:numPr>
          <w:ilvl w:val="0"/>
          <w:numId w:val="14"/>
        </w:numPr>
        <w:ind w:left="2160" w:hanging="720"/>
        <w:jc w:val="both"/>
        <w:rPr>
          <w:rFonts w:ascii="Times New Roman" w:hAnsi="Times New Roman"/>
          <w:sz w:val="24"/>
          <w:szCs w:val="24"/>
        </w:rPr>
      </w:pPr>
      <w:r w:rsidRPr="00BD7AAC">
        <w:rPr>
          <w:rFonts w:ascii="Times New Roman" w:hAnsi="Times New Roman"/>
          <w:sz w:val="24"/>
          <w:szCs w:val="24"/>
        </w:rPr>
        <w:t>R</w:t>
      </w:r>
      <w:r w:rsidR="00FA4DBF" w:rsidRPr="00BD7AAC">
        <w:rPr>
          <w:rFonts w:ascii="Times New Roman" w:hAnsi="Times New Roman"/>
          <w:sz w:val="24"/>
          <w:szCs w:val="24"/>
        </w:rPr>
        <w:t xml:space="preserve">elevant education, training and experience; </w:t>
      </w:r>
    </w:p>
    <w:p w14:paraId="11365D14" w14:textId="77777777" w:rsidR="00FF0005" w:rsidRPr="00BD7AAC" w:rsidRDefault="00FF0005" w:rsidP="00C81B25">
      <w:pPr>
        <w:pStyle w:val="ListParagraph"/>
        <w:ind w:left="2160" w:hanging="720"/>
        <w:jc w:val="both"/>
        <w:rPr>
          <w:rFonts w:ascii="Times New Roman" w:hAnsi="Times New Roman"/>
          <w:sz w:val="24"/>
          <w:szCs w:val="24"/>
        </w:rPr>
      </w:pPr>
    </w:p>
    <w:p w14:paraId="6D9D7166" w14:textId="77777777" w:rsidR="00FF0005" w:rsidRPr="00BD7AAC" w:rsidRDefault="00FF0005" w:rsidP="00C81B25">
      <w:pPr>
        <w:pStyle w:val="ListParagraph"/>
        <w:numPr>
          <w:ilvl w:val="0"/>
          <w:numId w:val="14"/>
        </w:numPr>
        <w:ind w:left="2160" w:hanging="720"/>
        <w:jc w:val="both"/>
        <w:rPr>
          <w:rFonts w:ascii="Times New Roman" w:hAnsi="Times New Roman"/>
          <w:sz w:val="24"/>
          <w:szCs w:val="24"/>
        </w:rPr>
      </w:pPr>
      <w:r w:rsidRPr="00BD7AAC">
        <w:rPr>
          <w:rFonts w:ascii="Times New Roman" w:hAnsi="Times New Roman"/>
          <w:sz w:val="24"/>
          <w:szCs w:val="24"/>
        </w:rPr>
        <w:t>S</w:t>
      </w:r>
      <w:r w:rsidR="00FA4DBF" w:rsidRPr="00BD7AAC">
        <w:rPr>
          <w:rFonts w:ascii="Times New Roman" w:hAnsi="Times New Roman"/>
          <w:sz w:val="24"/>
          <w:szCs w:val="24"/>
        </w:rPr>
        <w:t>atisfaction of the minimum eligibility criteria and qualifications described in Article I of these Bylaws</w:t>
      </w:r>
      <w:r w:rsidR="00C81B25">
        <w:rPr>
          <w:rFonts w:ascii="Times New Roman" w:hAnsi="Times New Roman"/>
          <w:sz w:val="24"/>
          <w:szCs w:val="24"/>
        </w:rPr>
        <w:t xml:space="preserve"> for appointment</w:t>
      </w:r>
      <w:r w:rsidR="00FA4DBF" w:rsidRPr="00BD7AAC">
        <w:rPr>
          <w:rFonts w:ascii="Times New Roman" w:hAnsi="Times New Roman"/>
          <w:sz w:val="24"/>
          <w:szCs w:val="24"/>
        </w:rPr>
        <w:t xml:space="preserve"> and the criteria set forth in the </w:t>
      </w:r>
      <w:r w:rsidR="00C64BCA" w:rsidRPr="00BD7AAC">
        <w:rPr>
          <w:rFonts w:ascii="Times New Roman" w:hAnsi="Times New Roman"/>
          <w:sz w:val="24"/>
          <w:szCs w:val="24"/>
        </w:rPr>
        <w:t>applicant’s</w:t>
      </w:r>
      <w:r w:rsidR="00FA4DBF" w:rsidRPr="00BD7AAC">
        <w:rPr>
          <w:rFonts w:ascii="Times New Roman" w:hAnsi="Times New Roman"/>
          <w:sz w:val="24"/>
          <w:szCs w:val="24"/>
        </w:rPr>
        <w:t xml:space="preserve"> privilege</w:t>
      </w:r>
      <w:r w:rsidR="009307DF" w:rsidRPr="00BD7AAC">
        <w:rPr>
          <w:rFonts w:ascii="Times New Roman" w:hAnsi="Times New Roman"/>
          <w:sz w:val="24"/>
          <w:szCs w:val="24"/>
        </w:rPr>
        <w:t xml:space="preserve"> form(s)</w:t>
      </w:r>
      <w:r w:rsidR="00FA4DBF" w:rsidRPr="00BD7AAC">
        <w:rPr>
          <w:rFonts w:ascii="Times New Roman" w:hAnsi="Times New Roman"/>
          <w:sz w:val="24"/>
          <w:szCs w:val="24"/>
        </w:rPr>
        <w:t xml:space="preserve">; </w:t>
      </w:r>
    </w:p>
    <w:p w14:paraId="4C144B8B" w14:textId="77777777" w:rsidR="00FF0005" w:rsidRPr="00BD7AAC" w:rsidRDefault="00FF0005" w:rsidP="00C81B25">
      <w:pPr>
        <w:pStyle w:val="ListParagraph"/>
        <w:ind w:left="2160" w:hanging="720"/>
        <w:jc w:val="both"/>
        <w:rPr>
          <w:rFonts w:ascii="Times New Roman" w:hAnsi="Times New Roman"/>
          <w:sz w:val="24"/>
          <w:szCs w:val="24"/>
        </w:rPr>
      </w:pPr>
    </w:p>
    <w:p w14:paraId="41A2E624" w14:textId="77777777" w:rsidR="00FF0005" w:rsidRPr="00BD7AAC" w:rsidRDefault="00FF0005" w:rsidP="00C81B25">
      <w:pPr>
        <w:pStyle w:val="ListParagraph"/>
        <w:numPr>
          <w:ilvl w:val="0"/>
          <w:numId w:val="14"/>
        </w:numPr>
        <w:ind w:left="2160" w:hanging="720"/>
        <w:jc w:val="both"/>
        <w:rPr>
          <w:rFonts w:ascii="Times New Roman" w:hAnsi="Times New Roman"/>
          <w:sz w:val="24"/>
          <w:szCs w:val="24"/>
        </w:rPr>
      </w:pPr>
      <w:r w:rsidRPr="00BD7AAC">
        <w:rPr>
          <w:rFonts w:ascii="Times New Roman" w:hAnsi="Times New Roman"/>
          <w:sz w:val="24"/>
          <w:szCs w:val="24"/>
        </w:rPr>
        <w:t>D</w:t>
      </w:r>
      <w:r w:rsidR="00FA4DBF" w:rsidRPr="00BD7AAC">
        <w:rPr>
          <w:rFonts w:ascii="Times New Roman" w:hAnsi="Times New Roman"/>
          <w:sz w:val="24"/>
          <w:szCs w:val="24"/>
        </w:rPr>
        <w:t xml:space="preserve">ocumented patient care results, as well as the results of other quality review and monitoring that the Board of Trustees deem appropriate; and, </w:t>
      </w:r>
    </w:p>
    <w:p w14:paraId="2163DA55" w14:textId="77777777" w:rsidR="00FF0005" w:rsidRPr="00BD7AAC" w:rsidRDefault="00FF0005" w:rsidP="00D27DAF">
      <w:pPr>
        <w:pStyle w:val="ListParagraph"/>
        <w:ind w:left="1440"/>
        <w:jc w:val="both"/>
        <w:rPr>
          <w:rFonts w:ascii="Times New Roman" w:hAnsi="Times New Roman"/>
          <w:sz w:val="24"/>
          <w:szCs w:val="24"/>
        </w:rPr>
      </w:pPr>
    </w:p>
    <w:p w14:paraId="0EBBADE6" w14:textId="77777777" w:rsidR="00FF0005" w:rsidRPr="00BD7AAC" w:rsidRDefault="00FF0005" w:rsidP="00C81B25">
      <w:pPr>
        <w:pStyle w:val="ListParagraph"/>
        <w:numPr>
          <w:ilvl w:val="0"/>
          <w:numId w:val="14"/>
        </w:numPr>
        <w:ind w:left="2160" w:hanging="720"/>
        <w:jc w:val="both"/>
        <w:rPr>
          <w:rFonts w:ascii="Times New Roman" w:hAnsi="Times New Roman"/>
          <w:sz w:val="24"/>
          <w:szCs w:val="24"/>
        </w:rPr>
      </w:pPr>
      <w:r w:rsidRPr="00BD7AAC">
        <w:rPr>
          <w:rFonts w:ascii="Times New Roman" w:hAnsi="Times New Roman"/>
          <w:sz w:val="24"/>
          <w:szCs w:val="24"/>
        </w:rPr>
        <w:t>C</w:t>
      </w:r>
      <w:r w:rsidR="00FA4DBF" w:rsidRPr="00BD7AAC">
        <w:rPr>
          <w:rFonts w:ascii="Times New Roman" w:hAnsi="Times New Roman"/>
          <w:sz w:val="24"/>
          <w:szCs w:val="24"/>
        </w:rPr>
        <w:t xml:space="preserve">linical performance results obtained from other institutions and health care settings where the </w:t>
      </w:r>
      <w:r w:rsidR="00C64BCA" w:rsidRPr="00BD7AAC">
        <w:rPr>
          <w:rFonts w:ascii="Times New Roman" w:hAnsi="Times New Roman"/>
          <w:sz w:val="24"/>
          <w:szCs w:val="24"/>
        </w:rPr>
        <w:t xml:space="preserve">applicant </w:t>
      </w:r>
      <w:r w:rsidR="00FA4DBF" w:rsidRPr="00BD7AAC">
        <w:rPr>
          <w:rFonts w:ascii="Times New Roman" w:hAnsi="Times New Roman"/>
          <w:sz w:val="24"/>
          <w:szCs w:val="24"/>
        </w:rPr>
        <w:t>exercises or has exercised clinical privileges;</w:t>
      </w:r>
    </w:p>
    <w:p w14:paraId="510AFAD0" w14:textId="77777777" w:rsidR="00FF0005" w:rsidRPr="00BD7AAC" w:rsidRDefault="00FF0005" w:rsidP="00C81B25">
      <w:pPr>
        <w:pStyle w:val="ListParagraph"/>
        <w:ind w:left="2160" w:hanging="720"/>
        <w:jc w:val="both"/>
        <w:rPr>
          <w:rFonts w:ascii="Times New Roman" w:hAnsi="Times New Roman"/>
          <w:sz w:val="24"/>
          <w:szCs w:val="24"/>
        </w:rPr>
      </w:pPr>
    </w:p>
    <w:p w14:paraId="2D44E87D" w14:textId="77777777" w:rsidR="008165C4" w:rsidRPr="00BD7AAC" w:rsidRDefault="00FF0005" w:rsidP="00C81B25">
      <w:pPr>
        <w:pStyle w:val="ListParagraph"/>
        <w:numPr>
          <w:ilvl w:val="0"/>
          <w:numId w:val="14"/>
        </w:numPr>
        <w:ind w:left="2160" w:hanging="720"/>
        <w:jc w:val="both"/>
        <w:rPr>
          <w:rFonts w:ascii="Times New Roman" w:hAnsi="Times New Roman"/>
          <w:sz w:val="24"/>
          <w:szCs w:val="24"/>
        </w:rPr>
      </w:pPr>
      <w:r w:rsidRPr="00BD7AAC">
        <w:rPr>
          <w:rFonts w:ascii="Times New Roman" w:hAnsi="Times New Roman"/>
          <w:sz w:val="24"/>
          <w:szCs w:val="24"/>
        </w:rPr>
        <w:t>D</w:t>
      </w:r>
      <w:r w:rsidR="00FA4DBF" w:rsidRPr="00BD7AAC">
        <w:rPr>
          <w:rFonts w:ascii="Times New Roman" w:hAnsi="Times New Roman"/>
          <w:sz w:val="24"/>
          <w:szCs w:val="24"/>
        </w:rPr>
        <w:t>emonstrated current competence in area of practice which should include:</w:t>
      </w:r>
    </w:p>
    <w:p w14:paraId="4797BE9A" w14:textId="02A4CD95" w:rsidR="00FF0005" w:rsidRPr="00BD7AAC" w:rsidRDefault="008E5130" w:rsidP="008E5130">
      <w:pPr>
        <w:tabs>
          <w:tab w:val="left" w:pos="6210"/>
        </w:tabs>
        <w:jc w:val="both"/>
        <w:rPr>
          <w:rFonts w:ascii="Times New Roman" w:hAnsi="Times New Roman"/>
        </w:rPr>
      </w:pPr>
      <w:r>
        <w:rPr>
          <w:rFonts w:ascii="Times New Roman" w:hAnsi="Times New Roman"/>
        </w:rPr>
        <w:tab/>
      </w:r>
    </w:p>
    <w:p w14:paraId="237806D1" w14:textId="77777777" w:rsidR="008165C4" w:rsidRPr="00BD7AAC" w:rsidRDefault="00C64BCA" w:rsidP="00C81B25">
      <w:pPr>
        <w:numPr>
          <w:ilvl w:val="0"/>
          <w:numId w:val="3"/>
        </w:numPr>
        <w:ind w:left="2880" w:hanging="720"/>
        <w:jc w:val="both"/>
        <w:rPr>
          <w:rFonts w:ascii="Times New Roman" w:hAnsi="Times New Roman"/>
        </w:rPr>
      </w:pPr>
      <w:r w:rsidRPr="00BD7AAC">
        <w:rPr>
          <w:rFonts w:ascii="Times New Roman" w:hAnsi="Times New Roman"/>
        </w:rPr>
        <w:t>Patient care</w:t>
      </w:r>
    </w:p>
    <w:p w14:paraId="4EAA56D8" w14:textId="77777777" w:rsidR="008165C4" w:rsidRPr="00BD7AAC" w:rsidRDefault="00C64BCA" w:rsidP="00C81B25">
      <w:pPr>
        <w:numPr>
          <w:ilvl w:val="0"/>
          <w:numId w:val="3"/>
        </w:numPr>
        <w:ind w:left="2880" w:hanging="720"/>
        <w:jc w:val="both"/>
        <w:rPr>
          <w:rFonts w:ascii="Times New Roman" w:hAnsi="Times New Roman"/>
        </w:rPr>
      </w:pPr>
      <w:r w:rsidRPr="00BD7AAC">
        <w:rPr>
          <w:rFonts w:ascii="Times New Roman" w:hAnsi="Times New Roman"/>
        </w:rPr>
        <w:t>Medical/clinical knowledge</w:t>
      </w:r>
    </w:p>
    <w:p w14:paraId="77D26AEA" w14:textId="77777777" w:rsidR="008165C4" w:rsidRPr="00BD7AAC" w:rsidRDefault="00FA4DBF" w:rsidP="00C81B25">
      <w:pPr>
        <w:numPr>
          <w:ilvl w:val="0"/>
          <w:numId w:val="3"/>
        </w:numPr>
        <w:ind w:left="2880" w:hanging="720"/>
        <w:jc w:val="both"/>
        <w:rPr>
          <w:rFonts w:ascii="Times New Roman" w:hAnsi="Times New Roman"/>
        </w:rPr>
      </w:pPr>
      <w:r w:rsidRPr="00BD7AAC">
        <w:rPr>
          <w:rFonts w:ascii="Times New Roman" w:hAnsi="Times New Roman"/>
        </w:rPr>
        <w:t>Practice-based learning and improvement</w:t>
      </w:r>
    </w:p>
    <w:p w14:paraId="5E5C9A07" w14:textId="77777777" w:rsidR="008165C4" w:rsidRPr="00BD7AAC" w:rsidRDefault="00FA4DBF" w:rsidP="00C81B25">
      <w:pPr>
        <w:numPr>
          <w:ilvl w:val="0"/>
          <w:numId w:val="3"/>
        </w:numPr>
        <w:ind w:left="2880" w:hanging="720"/>
        <w:jc w:val="both"/>
        <w:rPr>
          <w:rFonts w:ascii="Times New Roman" w:hAnsi="Times New Roman"/>
        </w:rPr>
      </w:pPr>
      <w:r w:rsidRPr="00BD7AAC">
        <w:rPr>
          <w:rFonts w:ascii="Times New Roman" w:hAnsi="Times New Roman"/>
        </w:rPr>
        <w:lastRenderedPageBreak/>
        <w:t>Interpe</w:t>
      </w:r>
      <w:r w:rsidR="00C64BCA" w:rsidRPr="00BD7AAC">
        <w:rPr>
          <w:rFonts w:ascii="Times New Roman" w:hAnsi="Times New Roman"/>
        </w:rPr>
        <w:t>rsonal and communication skills</w:t>
      </w:r>
    </w:p>
    <w:p w14:paraId="218DE4AC" w14:textId="77777777" w:rsidR="008165C4" w:rsidRPr="00BD7AAC" w:rsidRDefault="00C64BCA" w:rsidP="00C81B25">
      <w:pPr>
        <w:numPr>
          <w:ilvl w:val="0"/>
          <w:numId w:val="3"/>
        </w:numPr>
        <w:ind w:left="2880" w:hanging="720"/>
        <w:jc w:val="both"/>
        <w:rPr>
          <w:rFonts w:ascii="Times New Roman" w:hAnsi="Times New Roman"/>
        </w:rPr>
      </w:pPr>
      <w:r w:rsidRPr="00BD7AAC">
        <w:rPr>
          <w:rFonts w:ascii="Times New Roman" w:hAnsi="Times New Roman"/>
        </w:rPr>
        <w:t>Professionalism</w:t>
      </w:r>
    </w:p>
    <w:p w14:paraId="5B8A6410" w14:textId="77777777" w:rsidR="008165C4" w:rsidRPr="00BD7AAC" w:rsidRDefault="00C64BCA" w:rsidP="00C81B25">
      <w:pPr>
        <w:numPr>
          <w:ilvl w:val="0"/>
          <w:numId w:val="3"/>
        </w:numPr>
        <w:ind w:left="2880" w:hanging="720"/>
        <w:jc w:val="both"/>
        <w:rPr>
          <w:rFonts w:ascii="Times New Roman" w:hAnsi="Times New Roman"/>
        </w:rPr>
      </w:pPr>
      <w:r w:rsidRPr="00BD7AAC">
        <w:rPr>
          <w:rFonts w:ascii="Times New Roman" w:hAnsi="Times New Roman"/>
        </w:rPr>
        <w:t>Systems based practice</w:t>
      </w:r>
    </w:p>
    <w:p w14:paraId="672DA1E3" w14:textId="77777777" w:rsidR="008165C4" w:rsidRPr="00BD7AAC" w:rsidRDefault="008165C4" w:rsidP="00BD7AAC">
      <w:pPr>
        <w:jc w:val="both"/>
        <w:rPr>
          <w:rFonts w:ascii="Times New Roman" w:hAnsi="Times New Roman"/>
        </w:rPr>
      </w:pPr>
    </w:p>
    <w:p w14:paraId="0E811D39" w14:textId="77777777" w:rsidR="008824DC" w:rsidRDefault="008824DC" w:rsidP="00C81B25">
      <w:pPr>
        <w:pStyle w:val="ListParagraph"/>
        <w:numPr>
          <w:ilvl w:val="0"/>
          <w:numId w:val="14"/>
        </w:numPr>
        <w:ind w:left="2160" w:hanging="720"/>
        <w:jc w:val="both"/>
        <w:rPr>
          <w:rFonts w:ascii="Times New Roman" w:hAnsi="Times New Roman"/>
          <w:sz w:val="24"/>
          <w:szCs w:val="24"/>
        </w:rPr>
      </w:pPr>
      <w:r>
        <w:rPr>
          <w:rFonts w:ascii="Times New Roman" w:hAnsi="Times New Roman"/>
          <w:sz w:val="24"/>
          <w:szCs w:val="24"/>
        </w:rPr>
        <w:t>Required references;</w:t>
      </w:r>
    </w:p>
    <w:p w14:paraId="7007BBEB" w14:textId="77777777" w:rsidR="008824DC" w:rsidRDefault="008824DC" w:rsidP="008824DC">
      <w:pPr>
        <w:pStyle w:val="ListParagraph"/>
        <w:ind w:left="2160"/>
        <w:jc w:val="both"/>
        <w:rPr>
          <w:rFonts w:ascii="Times New Roman" w:hAnsi="Times New Roman"/>
          <w:sz w:val="24"/>
          <w:szCs w:val="24"/>
        </w:rPr>
      </w:pPr>
    </w:p>
    <w:p w14:paraId="5CA866C4" w14:textId="0A4ABB7F" w:rsidR="00FF0005" w:rsidRPr="00BD7AAC" w:rsidRDefault="00FF0005" w:rsidP="00C81B25">
      <w:pPr>
        <w:pStyle w:val="ListParagraph"/>
        <w:numPr>
          <w:ilvl w:val="0"/>
          <w:numId w:val="14"/>
        </w:numPr>
        <w:ind w:left="2160" w:hanging="720"/>
        <w:jc w:val="both"/>
        <w:rPr>
          <w:rFonts w:ascii="Times New Roman" w:hAnsi="Times New Roman"/>
          <w:sz w:val="24"/>
          <w:szCs w:val="24"/>
        </w:rPr>
      </w:pPr>
      <w:r w:rsidRPr="00BD7AAC">
        <w:rPr>
          <w:rFonts w:ascii="Times New Roman" w:hAnsi="Times New Roman"/>
          <w:sz w:val="24"/>
          <w:szCs w:val="24"/>
        </w:rPr>
        <w:t>T</w:t>
      </w:r>
      <w:r w:rsidR="00FA4DBF" w:rsidRPr="00BD7AAC">
        <w:rPr>
          <w:rFonts w:ascii="Times New Roman" w:hAnsi="Times New Roman"/>
          <w:sz w:val="24"/>
          <w:szCs w:val="24"/>
        </w:rPr>
        <w:t>he ability to perform the privileges requested and other relevant information including an appraisal by the appropriate Medical Staff leader; and,</w:t>
      </w:r>
    </w:p>
    <w:p w14:paraId="437B5D39" w14:textId="77777777" w:rsidR="00FF0005" w:rsidRPr="00BD7AAC" w:rsidRDefault="00FF0005" w:rsidP="00C81B25">
      <w:pPr>
        <w:pStyle w:val="ListParagraph"/>
        <w:ind w:left="2160" w:hanging="720"/>
        <w:jc w:val="both"/>
        <w:rPr>
          <w:rFonts w:ascii="Times New Roman" w:hAnsi="Times New Roman"/>
          <w:sz w:val="24"/>
          <w:szCs w:val="24"/>
        </w:rPr>
      </w:pPr>
    </w:p>
    <w:p w14:paraId="6EB41C63" w14:textId="77777777" w:rsidR="008165C4" w:rsidRPr="00BD7AAC" w:rsidRDefault="00FF0005" w:rsidP="00C81B25">
      <w:pPr>
        <w:pStyle w:val="ListParagraph"/>
        <w:numPr>
          <w:ilvl w:val="0"/>
          <w:numId w:val="14"/>
        </w:numPr>
        <w:ind w:left="2160" w:hanging="720"/>
        <w:jc w:val="both"/>
        <w:rPr>
          <w:rFonts w:ascii="Times New Roman" w:hAnsi="Times New Roman"/>
          <w:sz w:val="24"/>
          <w:szCs w:val="24"/>
        </w:rPr>
      </w:pPr>
      <w:r w:rsidRPr="00BD7AAC">
        <w:rPr>
          <w:rFonts w:ascii="Times New Roman" w:hAnsi="Times New Roman"/>
          <w:sz w:val="24"/>
          <w:szCs w:val="24"/>
        </w:rPr>
        <w:t>H</w:t>
      </w:r>
      <w:r w:rsidR="00FA4DBF" w:rsidRPr="00BD7AAC">
        <w:rPr>
          <w:rFonts w:ascii="Times New Roman" w:hAnsi="Times New Roman"/>
          <w:sz w:val="24"/>
          <w:szCs w:val="24"/>
        </w:rPr>
        <w:t>ealth status adequate to provide safe patient care.</w:t>
      </w:r>
    </w:p>
    <w:p w14:paraId="0EB1E326" w14:textId="77777777" w:rsidR="008165C4" w:rsidRPr="0048081A" w:rsidRDefault="008165C4" w:rsidP="0048081A">
      <w:pPr>
        <w:widowControl/>
        <w:autoSpaceDE/>
        <w:autoSpaceDN/>
        <w:adjustRightInd/>
        <w:rPr>
          <w:rFonts w:ascii="Times New Roman" w:hAnsi="Times New Roman"/>
          <w:color w:val="000000"/>
        </w:rPr>
      </w:pPr>
    </w:p>
    <w:p w14:paraId="5963F2E8" w14:textId="77777777" w:rsidR="008165C4" w:rsidRPr="00BD7AAC" w:rsidRDefault="00FA4DBF" w:rsidP="00BD7AAC">
      <w:pPr>
        <w:pStyle w:val="Heading3"/>
        <w:jc w:val="both"/>
        <w:rPr>
          <w:rFonts w:ascii="Times New Roman" w:hAnsi="Times New Roman"/>
          <w:b/>
          <w:color w:val="000000"/>
        </w:rPr>
      </w:pPr>
      <w:r w:rsidRPr="00BD7AAC">
        <w:rPr>
          <w:rFonts w:ascii="Times New Roman" w:hAnsi="Times New Roman"/>
          <w:b/>
          <w:color w:val="000000"/>
        </w:rPr>
        <w:t>2.2</w:t>
      </w:r>
      <w:r w:rsidRPr="00BD7AAC">
        <w:rPr>
          <w:rFonts w:ascii="Times New Roman" w:hAnsi="Times New Roman"/>
          <w:b/>
          <w:color w:val="000000"/>
        </w:rPr>
        <w:tab/>
        <w:t xml:space="preserve">Exercise of Privileges </w:t>
      </w:r>
    </w:p>
    <w:p w14:paraId="6A6AA0C5" w14:textId="77777777" w:rsidR="00AD68BB" w:rsidRDefault="00AD68BB" w:rsidP="00AD68BB">
      <w:pPr>
        <w:pStyle w:val="Default"/>
        <w:jc w:val="both"/>
        <w:rPr>
          <w:rFonts w:ascii="Times New Roman" w:hAnsi="Times New Roman" w:cs="Times New Roman"/>
          <w:b/>
        </w:rPr>
      </w:pPr>
    </w:p>
    <w:p w14:paraId="7A01055E" w14:textId="77777777" w:rsidR="009D093B" w:rsidRDefault="007C0626" w:rsidP="007C0626">
      <w:pPr>
        <w:ind w:left="1440" w:hanging="720"/>
        <w:jc w:val="both"/>
      </w:pPr>
      <w:r>
        <w:t>2.2.1</w:t>
      </w:r>
      <w:r>
        <w:tab/>
      </w:r>
    </w:p>
    <w:p w14:paraId="3E0CAC61" w14:textId="77777777" w:rsidR="009D093B" w:rsidRDefault="009D093B" w:rsidP="007C0626">
      <w:pPr>
        <w:ind w:left="1440" w:hanging="720"/>
        <w:jc w:val="both"/>
      </w:pPr>
    </w:p>
    <w:p w14:paraId="17A69463" w14:textId="1437DC57" w:rsidR="00B91E88" w:rsidRDefault="00B91E88" w:rsidP="009D093B">
      <w:pPr>
        <w:ind w:left="720"/>
        <w:jc w:val="both"/>
      </w:pPr>
      <w:r>
        <w:t>Except as otherwise provided in these Bylaws, a member of the Medical Staff shall be entitled to exercise only those clinical privileges as specifically granted by the Board of Trustees, outlined in the applicable privilege form(s) and within the scope of the license authorizing the applicant to practice in this state. In addition, such privileges shall be consistent with any conditions placed on such practice, and subject to the Rules and Regulations of the Medical Staff, applicable Hospital or Department policies and procedures.</w:t>
      </w:r>
    </w:p>
    <w:p w14:paraId="6C97663D" w14:textId="77777777" w:rsidR="007425B2" w:rsidRDefault="007425B2" w:rsidP="007425B2">
      <w:pPr>
        <w:pStyle w:val="Default"/>
      </w:pPr>
    </w:p>
    <w:p w14:paraId="0C6419F1" w14:textId="5588BF4E" w:rsidR="007C0626" w:rsidRDefault="007C0626" w:rsidP="007C0626">
      <w:pPr>
        <w:pStyle w:val="Default"/>
        <w:ind w:left="720"/>
        <w:jc w:val="both"/>
        <w:rPr>
          <w:rFonts w:ascii="Times New Roman" w:hAnsi="Times New Roman" w:cs="Times New Roman"/>
        </w:rPr>
      </w:pPr>
      <w:r>
        <w:rPr>
          <w:rFonts w:ascii="Times New Roman" w:hAnsi="Times New Roman" w:cs="Times New Roman"/>
        </w:rPr>
        <w:t>2.2.2</w:t>
      </w:r>
      <w:r>
        <w:rPr>
          <w:rFonts w:ascii="Times New Roman" w:hAnsi="Times New Roman" w:cs="Times New Roman"/>
        </w:rPr>
        <w:tab/>
      </w:r>
      <w:r w:rsidR="00972A71" w:rsidRPr="007C0626">
        <w:rPr>
          <w:rFonts w:ascii="Times New Roman" w:hAnsi="Times New Roman" w:cs="Times New Roman"/>
        </w:rPr>
        <w:t>Podiatrists</w:t>
      </w:r>
    </w:p>
    <w:p w14:paraId="036C25C1" w14:textId="77777777" w:rsidR="007C0626" w:rsidRDefault="007C0626" w:rsidP="007C0626">
      <w:pPr>
        <w:pStyle w:val="Default"/>
        <w:ind w:left="720"/>
        <w:jc w:val="both"/>
        <w:rPr>
          <w:rFonts w:ascii="Times New Roman" w:hAnsi="Times New Roman" w:cs="Times New Roman"/>
        </w:rPr>
      </w:pPr>
    </w:p>
    <w:p w14:paraId="073A2EEB" w14:textId="3F567DA8" w:rsidR="00972A71" w:rsidRPr="00BD7AAC" w:rsidRDefault="00972A71" w:rsidP="007C0626">
      <w:pPr>
        <w:pStyle w:val="Default"/>
        <w:ind w:left="720"/>
        <w:jc w:val="both"/>
        <w:rPr>
          <w:rFonts w:ascii="Times New Roman" w:hAnsi="Times New Roman" w:cs="Times New Roman"/>
        </w:rPr>
      </w:pPr>
      <w:r w:rsidRPr="00BD7AAC">
        <w:rPr>
          <w:rFonts w:ascii="Times New Roman" w:hAnsi="Times New Roman" w:cs="Times New Roman"/>
        </w:rPr>
        <w:t xml:space="preserve">Privileges granted to podiatrists shall be based on their training, experience and demonstrated competence and judgment. The scope and extent of surgical privileges that each podiatrist may perform shall be specifically delineated and granted in the same manner as all other surgical privileges. </w:t>
      </w:r>
      <w:r w:rsidR="004D2B04">
        <w:rPr>
          <w:rFonts w:ascii="Times New Roman" w:hAnsi="Times New Roman" w:cs="Times New Roman"/>
        </w:rPr>
        <w:t>Consistent with the clinical privileges granted, p</w:t>
      </w:r>
      <w:r w:rsidR="004D1F13">
        <w:rPr>
          <w:rFonts w:ascii="Times New Roman" w:hAnsi="Times New Roman" w:cs="Times New Roman"/>
        </w:rPr>
        <w:t>odiatrist</w:t>
      </w:r>
      <w:r w:rsidR="004D2B04">
        <w:rPr>
          <w:rFonts w:ascii="Times New Roman" w:hAnsi="Times New Roman" w:cs="Times New Roman"/>
        </w:rPr>
        <w:t>s</w:t>
      </w:r>
      <w:r w:rsidR="004D1F13">
        <w:rPr>
          <w:rFonts w:ascii="Times New Roman" w:hAnsi="Times New Roman" w:cs="Times New Roman"/>
        </w:rPr>
        <w:t xml:space="preserve"> may </w:t>
      </w:r>
      <w:r w:rsidR="00431920">
        <w:rPr>
          <w:rFonts w:ascii="Times New Roman" w:hAnsi="Times New Roman" w:cs="Times New Roman"/>
        </w:rPr>
        <w:t xml:space="preserve">admit and </w:t>
      </w:r>
      <w:r w:rsidR="004D1F13">
        <w:rPr>
          <w:rFonts w:ascii="Times New Roman" w:hAnsi="Times New Roman" w:cs="Times New Roman"/>
        </w:rPr>
        <w:t>perform full histor</w:t>
      </w:r>
      <w:r w:rsidR="004D2B04">
        <w:rPr>
          <w:rFonts w:ascii="Times New Roman" w:hAnsi="Times New Roman" w:cs="Times New Roman"/>
        </w:rPr>
        <w:t>ies</w:t>
      </w:r>
      <w:r w:rsidR="004D1F13">
        <w:rPr>
          <w:rFonts w:ascii="Times New Roman" w:hAnsi="Times New Roman" w:cs="Times New Roman"/>
        </w:rPr>
        <w:t xml:space="preserve"> and </w:t>
      </w:r>
      <w:r w:rsidR="004D2B04">
        <w:rPr>
          <w:rFonts w:ascii="Times New Roman" w:hAnsi="Times New Roman" w:cs="Times New Roman"/>
        </w:rPr>
        <w:t>physicals</w:t>
      </w:r>
      <w:r w:rsidR="004D1F13">
        <w:rPr>
          <w:rFonts w:ascii="Times New Roman" w:hAnsi="Times New Roman" w:cs="Times New Roman"/>
        </w:rPr>
        <w:t xml:space="preserve"> for </w:t>
      </w:r>
      <w:r w:rsidR="006375DE">
        <w:rPr>
          <w:rFonts w:ascii="Times New Roman" w:hAnsi="Times New Roman" w:cs="Times New Roman"/>
        </w:rPr>
        <w:t xml:space="preserve">any </w:t>
      </w:r>
      <w:r w:rsidR="004D1F13">
        <w:rPr>
          <w:rFonts w:ascii="Times New Roman" w:hAnsi="Times New Roman" w:cs="Times New Roman"/>
        </w:rPr>
        <w:t>podiatric admission</w:t>
      </w:r>
      <w:r w:rsidR="004D2B04">
        <w:rPr>
          <w:rFonts w:ascii="Times New Roman" w:hAnsi="Times New Roman" w:cs="Times New Roman"/>
        </w:rPr>
        <w:t>s</w:t>
      </w:r>
      <w:r w:rsidRPr="00BD7AAC">
        <w:rPr>
          <w:rFonts w:ascii="Times New Roman" w:hAnsi="Times New Roman" w:cs="Times New Roman"/>
        </w:rPr>
        <w:t xml:space="preserve">. </w:t>
      </w:r>
      <w:r w:rsidR="004D1F13">
        <w:rPr>
          <w:rFonts w:ascii="Times New Roman" w:hAnsi="Times New Roman" w:cs="Times New Roman"/>
        </w:rPr>
        <w:t>However, podiatrists may not perform full histor</w:t>
      </w:r>
      <w:r w:rsidR="004D2B04">
        <w:rPr>
          <w:rFonts w:ascii="Times New Roman" w:hAnsi="Times New Roman" w:cs="Times New Roman"/>
        </w:rPr>
        <w:t>ies</w:t>
      </w:r>
      <w:r w:rsidR="004D1F13">
        <w:rPr>
          <w:rFonts w:ascii="Times New Roman" w:hAnsi="Times New Roman" w:cs="Times New Roman"/>
        </w:rPr>
        <w:t xml:space="preserve"> and physical</w:t>
      </w:r>
      <w:r w:rsidR="004D2B04">
        <w:rPr>
          <w:rFonts w:ascii="Times New Roman" w:hAnsi="Times New Roman" w:cs="Times New Roman"/>
        </w:rPr>
        <w:t>s</w:t>
      </w:r>
      <w:r w:rsidR="004D1F13">
        <w:rPr>
          <w:rFonts w:ascii="Times New Roman" w:hAnsi="Times New Roman" w:cs="Times New Roman"/>
        </w:rPr>
        <w:t xml:space="preserve"> for patient</w:t>
      </w:r>
      <w:r w:rsidR="004D2B04">
        <w:rPr>
          <w:rFonts w:ascii="Times New Roman" w:hAnsi="Times New Roman" w:cs="Times New Roman"/>
        </w:rPr>
        <w:t>s</w:t>
      </w:r>
      <w:r w:rsidR="004D1F13">
        <w:rPr>
          <w:rFonts w:ascii="Times New Roman" w:hAnsi="Times New Roman" w:cs="Times New Roman"/>
        </w:rPr>
        <w:t xml:space="preserve"> who </w:t>
      </w:r>
      <w:r w:rsidR="004D2B04">
        <w:rPr>
          <w:rFonts w:ascii="Times New Roman" w:hAnsi="Times New Roman" w:cs="Times New Roman"/>
        </w:rPr>
        <w:t xml:space="preserve">are </w:t>
      </w:r>
      <w:r w:rsidR="004D1F13">
        <w:rPr>
          <w:rFonts w:ascii="Times New Roman" w:hAnsi="Times New Roman" w:cs="Times New Roman"/>
        </w:rPr>
        <w:t>not undergoing podiatric medical treatment</w:t>
      </w:r>
      <w:proofErr w:type="gramStart"/>
      <w:r w:rsidR="004D1F13">
        <w:rPr>
          <w:rFonts w:ascii="Times New Roman" w:hAnsi="Times New Roman" w:cs="Times New Roman"/>
        </w:rPr>
        <w:t xml:space="preserve">. </w:t>
      </w:r>
      <w:r w:rsidRPr="00BD7AAC">
        <w:rPr>
          <w:rFonts w:ascii="Times New Roman" w:hAnsi="Times New Roman" w:cs="Times New Roman"/>
        </w:rPr>
        <w:t>.</w:t>
      </w:r>
      <w:proofErr w:type="gramEnd"/>
      <w:r w:rsidR="006D1D23" w:rsidRPr="006D1D23">
        <w:rPr>
          <w:rFonts w:ascii="Times New Roman" w:hAnsi="Times New Roman" w:cs="Times New Roman"/>
        </w:rPr>
        <w:t xml:space="preserve"> </w:t>
      </w:r>
      <w:r w:rsidR="006D1D23">
        <w:rPr>
          <w:rFonts w:ascii="Times New Roman" w:hAnsi="Times New Roman" w:cs="Times New Roman"/>
        </w:rPr>
        <w:t>If inpatient admission becomes necessary for non-podiatric medical treatment, the patient will be transferred to the Hospitalist service or a physician who can provide inpatient evaluation and care.</w:t>
      </w:r>
    </w:p>
    <w:p w14:paraId="5E26B17B" w14:textId="77777777" w:rsidR="001F5396" w:rsidRPr="00BD7AAC" w:rsidRDefault="001F5396" w:rsidP="00BD7AAC">
      <w:pPr>
        <w:pStyle w:val="Default"/>
        <w:ind w:left="720"/>
        <w:jc w:val="both"/>
        <w:rPr>
          <w:rFonts w:ascii="Times New Roman" w:hAnsi="Times New Roman" w:cs="Times New Roman"/>
        </w:rPr>
      </w:pPr>
    </w:p>
    <w:p w14:paraId="02A86C53" w14:textId="43E26626" w:rsidR="004D1F13" w:rsidRDefault="004D1F13" w:rsidP="004D1F13">
      <w:pPr>
        <w:pStyle w:val="Default"/>
        <w:ind w:left="720"/>
        <w:jc w:val="both"/>
        <w:rPr>
          <w:rFonts w:ascii="Times New Roman" w:hAnsi="Times New Roman" w:cs="Times New Roman"/>
        </w:rPr>
      </w:pPr>
      <w:r>
        <w:rPr>
          <w:rFonts w:ascii="Times New Roman" w:hAnsi="Times New Roman" w:cs="Times New Roman"/>
        </w:rPr>
        <w:t>2.2.3</w:t>
      </w:r>
      <w:r>
        <w:rPr>
          <w:rFonts w:ascii="Times New Roman" w:hAnsi="Times New Roman" w:cs="Times New Roman"/>
        </w:rPr>
        <w:tab/>
      </w:r>
      <w:r w:rsidRPr="007C0626">
        <w:rPr>
          <w:rFonts w:ascii="Times New Roman" w:hAnsi="Times New Roman" w:cs="Times New Roman"/>
        </w:rPr>
        <w:t xml:space="preserve">Dentists </w:t>
      </w:r>
    </w:p>
    <w:p w14:paraId="125054C4" w14:textId="77777777" w:rsidR="004D1F13" w:rsidRDefault="004D1F13" w:rsidP="004D1F13">
      <w:pPr>
        <w:pStyle w:val="Default"/>
        <w:ind w:left="720"/>
        <w:jc w:val="both"/>
        <w:rPr>
          <w:rFonts w:ascii="Times New Roman" w:hAnsi="Times New Roman" w:cs="Times New Roman"/>
        </w:rPr>
      </w:pPr>
    </w:p>
    <w:p w14:paraId="2ED0A7EB" w14:textId="611BE6FB" w:rsidR="004D1F13" w:rsidRPr="00BD7AAC" w:rsidRDefault="004D1F13" w:rsidP="004D1F13">
      <w:pPr>
        <w:pStyle w:val="Default"/>
        <w:ind w:left="720"/>
        <w:jc w:val="both"/>
        <w:rPr>
          <w:rFonts w:ascii="Times New Roman" w:hAnsi="Times New Roman" w:cs="Times New Roman"/>
        </w:rPr>
      </w:pPr>
      <w:r w:rsidRPr="00BD7AAC">
        <w:rPr>
          <w:rFonts w:ascii="Times New Roman" w:hAnsi="Times New Roman" w:cs="Times New Roman"/>
        </w:rPr>
        <w:t>Privileges granted to dentists shall be based on their training, experience and demonstrated competence and judgment. The scope and extent of surgical privileges that each dentist may perform shall be specifically delineated and granted in the same manner as all other surgical privileges. All dental patients (except patients of Oral Surgeons) shall be co-admitted by a physician member of the Active Medical Staff and shall receive the same basic medical appraisal as patients admitted for other surgical services. A physician member of the Active Medical Staff shall be responsible for the care of any medical problem that may be presented at the time of admission or that may arise during hospitalization.</w:t>
      </w:r>
    </w:p>
    <w:p w14:paraId="7F60ECA3" w14:textId="77777777" w:rsidR="004D1F13" w:rsidRDefault="004D1F13" w:rsidP="007C0626">
      <w:pPr>
        <w:pStyle w:val="Default"/>
        <w:ind w:firstLine="720"/>
        <w:jc w:val="both"/>
        <w:rPr>
          <w:rFonts w:ascii="Times New Roman" w:hAnsi="Times New Roman" w:cs="Times New Roman"/>
        </w:rPr>
      </w:pPr>
    </w:p>
    <w:p w14:paraId="46E2DBE0" w14:textId="741F684D" w:rsidR="007C0626" w:rsidRDefault="007C0626" w:rsidP="007C0626">
      <w:pPr>
        <w:pStyle w:val="Default"/>
        <w:ind w:firstLine="720"/>
        <w:jc w:val="both"/>
        <w:rPr>
          <w:rFonts w:ascii="Times New Roman" w:hAnsi="Times New Roman" w:cs="Times New Roman"/>
        </w:rPr>
      </w:pPr>
      <w:r>
        <w:rPr>
          <w:rFonts w:ascii="Times New Roman" w:hAnsi="Times New Roman" w:cs="Times New Roman"/>
        </w:rPr>
        <w:lastRenderedPageBreak/>
        <w:t>2.2.</w:t>
      </w:r>
      <w:r w:rsidR="004D1F13">
        <w:rPr>
          <w:rFonts w:ascii="Times New Roman" w:hAnsi="Times New Roman" w:cs="Times New Roman"/>
        </w:rPr>
        <w:t>4</w:t>
      </w:r>
      <w:r>
        <w:rPr>
          <w:rFonts w:ascii="Times New Roman" w:hAnsi="Times New Roman" w:cs="Times New Roman"/>
        </w:rPr>
        <w:tab/>
      </w:r>
      <w:r w:rsidR="001F5396" w:rsidRPr="007C0626">
        <w:rPr>
          <w:rFonts w:ascii="Times New Roman" w:hAnsi="Times New Roman" w:cs="Times New Roman"/>
        </w:rPr>
        <w:t>Emergency Medicine Physicians</w:t>
      </w:r>
    </w:p>
    <w:p w14:paraId="0F2599DD" w14:textId="77777777" w:rsidR="007C0626" w:rsidRDefault="007C0626" w:rsidP="007C0626">
      <w:pPr>
        <w:pStyle w:val="Default"/>
        <w:ind w:left="720"/>
        <w:jc w:val="both"/>
        <w:rPr>
          <w:rFonts w:ascii="Times New Roman" w:hAnsi="Times New Roman" w:cs="Times New Roman"/>
        </w:rPr>
      </w:pPr>
    </w:p>
    <w:p w14:paraId="0D7399CC" w14:textId="64E8C754" w:rsidR="001F5396" w:rsidRPr="00BD7AAC" w:rsidRDefault="001F5396" w:rsidP="007C0626">
      <w:pPr>
        <w:pStyle w:val="Default"/>
        <w:ind w:left="720"/>
        <w:jc w:val="both"/>
        <w:rPr>
          <w:rFonts w:ascii="Times New Roman" w:hAnsi="Times New Roman" w:cs="Times New Roman"/>
        </w:rPr>
      </w:pPr>
      <w:r w:rsidRPr="00BD7AAC">
        <w:rPr>
          <w:rFonts w:ascii="Times New Roman" w:hAnsi="Times New Roman" w:cs="Times New Roman"/>
        </w:rPr>
        <w:t xml:space="preserve">Privileges granted to Emergency Medicine physicians </w:t>
      </w:r>
      <w:r w:rsidR="0002732E">
        <w:rPr>
          <w:rFonts w:ascii="Times New Roman" w:hAnsi="Times New Roman" w:cs="Times New Roman"/>
        </w:rPr>
        <w:t>include the ability to write</w:t>
      </w:r>
      <w:r w:rsidRPr="00BD7AAC">
        <w:rPr>
          <w:rFonts w:ascii="Times New Roman" w:hAnsi="Times New Roman" w:cs="Times New Roman"/>
        </w:rPr>
        <w:t xml:space="preserve"> admission orders</w:t>
      </w:r>
      <w:r w:rsidR="0002732E">
        <w:rPr>
          <w:rFonts w:ascii="Times New Roman" w:hAnsi="Times New Roman" w:cs="Times New Roman"/>
        </w:rPr>
        <w:t xml:space="preserve"> on behalf of the Admitting Physician. These orders may be written only after consultation with the Admitting Physician, both physicians agreeing with the decision to admit, without the necessity of the Admitting Physician needing to evaluate the patient prior to such admission</w:t>
      </w:r>
      <w:r w:rsidRPr="00BD7AAC">
        <w:rPr>
          <w:rFonts w:ascii="Times New Roman" w:hAnsi="Times New Roman" w:cs="Times New Roman"/>
        </w:rPr>
        <w:t>. The Rules and Regulations, Medical Staff policies, or privilege forms will dictate the purpose and application of such orders.</w:t>
      </w:r>
    </w:p>
    <w:p w14:paraId="26DFDFFB" w14:textId="77777777" w:rsidR="008165C4" w:rsidRDefault="008165C4" w:rsidP="00BD7AAC">
      <w:pPr>
        <w:pStyle w:val="Default"/>
        <w:jc w:val="both"/>
        <w:rPr>
          <w:rFonts w:ascii="Times New Roman" w:hAnsi="Times New Roman" w:cs="Times New Roman"/>
        </w:rPr>
      </w:pPr>
    </w:p>
    <w:p w14:paraId="75A074DA" w14:textId="77777777" w:rsidR="008165C4" w:rsidRPr="00BD7AAC" w:rsidRDefault="00FA4DBF" w:rsidP="00BD7AAC">
      <w:pPr>
        <w:pStyle w:val="Heading3"/>
        <w:jc w:val="both"/>
        <w:rPr>
          <w:rFonts w:ascii="Times New Roman" w:hAnsi="Times New Roman"/>
          <w:b/>
          <w:color w:val="000000"/>
        </w:rPr>
      </w:pPr>
      <w:bookmarkStart w:id="4" w:name="_Toc285448110"/>
      <w:r w:rsidRPr="00BD7AAC">
        <w:rPr>
          <w:rFonts w:ascii="Times New Roman" w:hAnsi="Times New Roman"/>
          <w:b/>
          <w:color w:val="000000"/>
        </w:rPr>
        <w:t>2.3</w:t>
      </w:r>
      <w:r w:rsidRPr="00BD7AAC">
        <w:rPr>
          <w:rFonts w:ascii="Times New Roman" w:hAnsi="Times New Roman"/>
          <w:b/>
          <w:color w:val="000000"/>
        </w:rPr>
        <w:tab/>
        <w:t>Modification of Clinical Privileges or Department Assignment</w:t>
      </w:r>
      <w:bookmarkEnd w:id="4"/>
      <w:r w:rsidRPr="00BD7AAC">
        <w:rPr>
          <w:rFonts w:ascii="Times New Roman" w:hAnsi="Times New Roman"/>
          <w:b/>
          <w:color w:val="000000"/>
        </w:rPr>
        <w:t xml:space="preserve"> </w:t>
      </w:r>
    </w:p>
    <w:p w14:paraId="27AFB2C7" w14:textId="77777777" w:rsidR="008165C4" w:rsidRPr="00BD7AAC" w:rsidRDefault="008165C4" w:rsidP="001C326F">
      <w:pPr>
        <w:pStyle w:val="Index4"/>
      </w:pPr>
    </w:p>
    <w:p w14:paraId="1A6A3F35" w14:textId="77777777" w:rsidR="00D27DAF" w:rsidRDefault="00D27DAF" w:rsidP="00D97F9F">
      <w:pPr>
        <w:pStyle w:val="Index4"/>
        <w:ind w:left="1440" w:hanging="720"/>
      </w:pPr>
      <w:r>
        <w:t>2.3.1</w:t>
      </w:r>
      <w:r>
        <w:tab/>
      </w:r>
      <w:r w:rsidRPr="00BD7AAC">
        <w:t>A Medical Staff member may request a modification of staff category or clinical privileges at any time by submitting relevant documentation of training and experience, except that such request may not be submitted for at least twelve (12) months after a substantially similar request was denied unless the Medic</w:t>
      </w:r>
      <w:r w:rsidR="00C81B25">
        <w:t xml:space="preserve">al Staff and Hospital determine </w:t>
      </w:r>
      <w:r w:rsidRPr="00BD7AAC">
        <w:t xml:space="preserve">in the interim that specialized services </w:t>
      </w:r>
      <w:r w:rsidR="00C81B25">
        <w:t xml:space="preserve">which </w:t>
      </w:r>
      <w:r w:rsidRPr="00BD7AAC">
        <w:t>were not initially present now exist. A modified application is processed in the same manner as a reappointment. All requests for increased privileges must be accompanied by information demonstrating current clinical competence in the specific privileges requested.</w:t>
      </w:r>
    </w:p>
    <w:p w14:paraId="79078F98" w14:textId="77777777" w:rsidR="008D79E8" w:rsidRDefault="008D79E8" w:rsidP="008D79E8"/>
    <w:p w14:paraId="321CB507" w14:textId="77777777" w:rsidR="008D79E8" w:rsidRPr="008D79E8" w:rsidRDefault="008D79E8" w:rsidP="008D79E8">
      <w:pPr>
        <w:pStyle w:val="Default"/>
        <w:ind w:left="1440" w:hanging="720"/>
        <w:jc w:val="both"/>
      </w:pPr>
      <w:r>
        <w:t>2.3.2</w:t>
      </w:r>
      <w:r>
        <w:tab/>
        <w:t xml:space="preserve">Changes in staff status, including the voluntary resignation of Medical Staff membership, and changes of clinical privileges by Medical Staff members must be made in writing to the Medical Staff Services office. Changes of staff status, including voluntary resignations of Medical Staff membership, and changes of clinical privileges by Medical Staff Members that affect an unreferred call schedule, as determined by Hospital, for the provision of emergency services will not be implemented for at least a minimum of thirty (30) days from the receipt of the written request by the </w:t>
      </w:r>
      <w:r w:rsidR="00DC4E78">
        <w:t>Medical Staff Services office</w:t>
      </w:r>
      <w:r>
        <w:t>.</w:t>
      </w:r>
    </w:p>
    <w:p w14:paraId="12599C4C" w14:textId="77777777" w:rsidR="00D27DAF" w:rsidRDefault="00D27DAF" w:rsidP="00D27DAF"/>
    <w:p w14:paraId="12CDBF6B" w14:textId="77777777" w:rsidR="00D27DAF" w:rsidRDefault="00D27DAF" w:rsidP="00705164">
      <w:pPr>
        <w:pStyle w:val="Default"/>
        <w:ind w:left="1440" w:hanging="720"/>
        <w:jc w:val="both"/>
        <w:rPr>
          <w:rFonts w:ascii="Times New Roman" w:hAnsi="Times New Roman"/>
        </w:rPr>
      </w:pPr>
      <w:r>
        <w:t>2.3.</w:t>
      </w:r>
      <w:r w:rsidR="008D79E8">
        <w:t>3</w:t>
      </w:r>
      <w:r>
        <w:tab/>
      </w:r>
      <w:r w:rsidR="00FA4DBF" w:rsidRPr="00BD7AAC">
        <w:rPr>
          <w:rFonts w:ascii="Times New Roman" w:hAnsi="Times New Roman"/>
        </w:rPr>
        <w:t>The Credentials Committee may recommend a change in the clinical privileges or Department assignment of a</w:t>
      </w:r>
      <w:r w:rsidR="00C64BCA" w:rsidRPr="00BD7AAC">
        <w:rPr>
          <w:rFonts w:ascii="Times New Roman" w:hAnsi="Times New Roman"/>
        </w:rPr>
        <w:t>n</w:t>
      </w:r>
      <w:r w:rsidR="00FA4DBF" w:rsidRPr="00BD7AAC">
        <w:rPr>
          <w:rFonts w:ascii="Times New Roman" w:hAnsi="Times New Roman"/>
        </w:rPr>
        <w:t xml:space="preserve"> </w:t>
      </w:r>
      <w:r w:rsidR="00C64BCA" w:rsidRPr="00BD7AAC">
        <w:rPr>
          <w:rFonts w:ascii="Times New Roman" w:hAnsi="Times New Roman"/>
        </w:rPr>
        <w:t xml:space="preserve">applicant </w:t>
      </w:r>
      <w:r w:rsidR="00FA4DBF" w:rsidRPr="00BD7AAC">
        <w:rPr>
          <w:rFonts w:ascii="Times New Roman" w:hAnsi="Times New Roman"/>
        </w:rPr>
        <w:t>pursuant to a request. The Credentials Committee may also recommend that the granting of additional clinical privileges to a current Medical Staff member be made sub</w:t>
      </w:r>
      <w:r>
        <w:rPr>
          <w:rFonts w:ascii="Times New Roman" w:hAnsi="Times New Roman"/>
        </w:rPr>
        <w:t>ject to a period of monitoring.</w:t>
      </w:r>
    </w:p>
    <w:p w14:paraId="7A351AFF" w14:textId="77777777" w:rsidR="00D27DAF" w:rsidRDefault="00D27DAF" w:rsidP="00D27DAF">
      <w:pPr>
        <w:pStyle w:val="Default"/>
        <w:ind w:left="2160" w:hanging="720"/>
        <w:rPr>
          <w:rFonts w:ascii="Times New Roman" w:hAnsi="Times New Roman"/>
        </w:rPr>
      </w:pPr>
    </w:p>
    <w:p w14:paraId="6259B281" w14:textId="77777777" w:rsidR="001F5396" w:rsidRDefault="00D27DAF" w:rsidP="007425B2">
      <w:pPr>
        <w:pStyle w:val="Default"/>
        <w:ind w:left="1440" w:hanging="720"/>
        <w:jc w:val="both"/>
        <w:rPr>
          <w:rFonts w:ascii="Times New Roman" w:hAnsi="Times New Roman" w:cs="Times New Roman"/>
        </w:rPr>
      </w:pPr>
      <w:r w:rsidRPr="008D79E8">
        <w:rPr>
          <w:rFonts w:ascii="Times New Roman" w:hAnsi="Times New Roman"/>
        </w:rPr>
        <w:t>2.3.</w:t>
      </w:r>
      <w:r w:rsidR="008D79E8">
        <w:rPr>
          <w:rFonts w:ascii="Times New Roman" w:hAnsi="Times New Roman"/>
        </w:rPr>
        <w:t>4</w:t>
      </w:r>
      <w:r w:rsidRPr="008D79E8">
        <w:rPr>
          <w:rFonts w:ascii="Times New Roman" w:hAnsi="Times New Roman"/>
        </w:rPr>
        <w:tab/>
      </w:r>
      <w:r w:rsidR="001F5396" w:rsidRPr="008D79E8">
        <w:rPr>
          <w:rFonts w:ascii="Times New Roman" w:hAnsi="Times New Roman" w:cs="Times New Roman"/>
        </w:rPr>
        <w:t>Any Medical Staff Member whose practice has been interrupted for a period of</w:t>
      </w:r>
      <w:r w:rsidR="001F5396" w:rsidRPr="00BD7AAC">
        <w:rPr>
          <w:rFonts w:ascii="Times New Roman" w:hAnsi="Times New Roman" w:cs="Times New Roman"/>
        </w:rPr>
        <w:t xml:space="preserve"> one hundred twenty (120) Days or more by reason of disability may be interviewed by the Credentials committee for re-evaluation of privileges.</w:t>
      </w:r>
    </w:p>
    <w:p w14:paraId="2621E119" w14:textId="77777777" w:rsidR="007425B2" w:rsidRDefault="007425B2" w:rsidP="007425B2">
      <w:pPr>
        <w:pStyle w:val="Default"/>
        <w:ind w:left="1440" w:hanging="720"/>
        <w:jc w:val="both"/>
        <w:rPr>
          <w:rFonts w:ascii="Times New Roman" w:hAnsi="Times New Roman" w:cs="Times New Roman"/>
        </w:rPr>
      </w:pPr>
    </w:p>
    <w:p w14:paraId="7CC53493" w14:textId="052832F5" w:rsidR="007425B2" w:rsidRDefault="007425B2" w:rsidP="007425B2">
      <w:pPr>
        <w:ind w:left="1440" w:hanging="720"/>
        <w:jc w:val="both"/>
      </w:pPr>
      <w:r>
        <w:t>2.3.</w:t>
      </w:r>
      <w:r w:rsidR="00304E87">
        <w:t>5</w:t>
      </w:r>
      <w:r>
        <w:tab/>
        <w:t>Medical Staff members shall maintain all core privileges as identified on the applicable privilege form. If a Member wishes to modify applicable core privileges the Member shall present such modification to the Credentials Committee by and th</w:t>
      </w:r>
      <w:r w:rsidR="00DC4E78">
        <w:t>r</w:t>
      </w:r>
      <w:r>
        <w:t xml:space="preserve">ough the Medical Staff Services </w:t>
      </w:r>
      <w:r w:rsidR="00DC4E78">
        <w:t>o</w:t>
      </w:r>
      <w:r>
        <w:t xml:space="preserve">ffice. The Credentials Committee shall consider such request and may require the Member to appear before the Committee to explain the basis for the request. The Credentials Committee shall make a recommendation to the Medical Executive Committee </w:t>
      </w:r>
      <w:r w:rsidR="00705164">
        <w:t xml:space="preserve">(MEC) </w:t>
      </w:r>
      <w:r>
        <w:t xml:space="preserve">with regard to such request. The MEC may require the Member to appear before the </w:t>
      </w:r>
      <w:r w:rsidR="00705164">
        <w:t xml:space="preserve">MEC </w:t>
      </w:r>
      <w:r>
        <w:t xml:space="preserve">to explain the request. The MEC may grant, deny or modify such request. The Member shall </w:t>
      </w:r>
      <w:r>
        <w:lastRenderedPageBreak/>
        <w:t xml:space="preserve">not be entitled to a hearing with regard to the decision </w:t>
      </w:r>
      <w:r w:rsidR="00705164">
        <w:t>by</w:t>
      </w:r>
      <w:r>
        <w:t xml:space="preserve"> the MEC related to any request to modify core privileges. </w:t>
      </w:r>
    </w:p>
    <w:p w14:paraId="1AA22760" w14:textId="77777777" w:rsidR="008824DC" w:rsidRDefault="008824DC" w:rsidP="008824DC">
      <w:pPr>
        <w:pStyle w:val="Default"/>
      </w:pPr>
    </w:p>
    <w:p w14:paraId="543CC699" w14:textId="3A9BBF3D" w:rsidR="008824DC" w:rsidRPr="008824DC" w:rsidRDefault="008824DC" w:rsidP="008824DC">
      <w:pPr>
        <w:pStyle w:val="Default"/>
        <w:ind w:left="1440" w:hanging="720"/>
        <w:jc w:val="both"/>
      </w:pPr>
      <w:r>
        <w:t>2.3.6</w:t>
      </w:r>
      <w:r>
        <w:tab/>
      </w:r>
      <w:r w:rsidRPr="00BD7AAC">
        <w:rPr>
          <w:rFonts w:ascii="Times New Roman" w:hAnsi="Times New Roman"/>
        </w:rPr>
        <w:t>If a Medical Staff member requesting a change of clinical privileges or department assignment fails to furnish in a timely fashion the information necessary to evaluate the request, the request shall be deemed to be withdrawn, and the member shall not be entitled to a right to a hearing under these Bylaws. The deemed withdrawal of the request for new privileges as provided herein will be limited to the new privileges.</w:t>
      </w:r>
    </w:p>
    <w:p w14:paraId="347EE9F5" w14:textId="77777777" w:rsidR="008165C4" w:rsidRPr="00BD7AAC" w:rsidRDefault="008165C4" w:rsidP="00BD7AAC">
      <w:pPr>
        <w:pStyle w:val="Heading3"/>
        <w:ind w:left="1440"/>
        <w:jc w:val="both"/>
        <w:rPr>
          <w:rFonts w:ascii="Times New Roman" w:hAnsi="Times New Roman"/>
          <w:color w:val="000000"/>
        </w:rPr>
      </w:pPr>
    </w:p>
    <w:p w14:paraId="699EA646" w14:textId="09B6CBA2" w:rsidR="008165C4" w:rsidRPr="00BD7AAC" w:rsidRDefault="00FA4DBF" w:rsidP="00BD7AAC">
      <w:pPr>
        <w:pStyle w:val="Heading3"/>
        <w:jc w:val="both"/>
        <w:rPr>
          <w:rFonts w:ascii="Times New Roman" w:hAnsi="Times New Roman"/>
          <w:b/>
          <w:color w:val="000000"/>
        </w:rPr>
      </w:pPr>
      <w:bookmarkStart w:id="5" w:name="_Toc285448112"/>
      <w:r w:rsidRPr="00BD7AAC">
        <w:rPr>
          <w:rFonts w:ascii="Times New Roman" w:hAnsi="Times New Roman"/>
          <w:b/>
          <w:color w:val="000000"/>
        </w:rPr>
        <w:t>2.</w:t>
      </w:r>
      <w:r w:rsidR="009F4D3E">
        <w:rPr>
          <w:rFonts w:ascii="Times New Roman" w:hAnsi="Times New Roman"/>
          <w:b/>
          <w:color w:val="000000"/>
        </w:rPr>
        <w:t>4</w:t>
      </w:r>
      <w:r w:rsidRPr="00BD7AAC">
        <w:rPr>
          <w:rFonts w:ascii="Times New Roman" w:hAnsi="Times New Roman"/>
          <w:b/>
          <w:color w:val="000000"/>
        </w:rPr>
        <w:tab/>
        <w:t>Temporary Clinical Privileges</w:t>
      </w:r>
      <w:bookmarkEnd w:id="5"/>
      <w:r w:rsidRPr="00BD7AAC">
        <w:rPr>
          <w:rFonts w:ascii="Times New Roman" w:hAnsi="Times New Roman"/>
          <w:b/>
          <w:color w:val="000000"/>
        </w:rPr>
        <w:t xml:space="preserve"> </w:t>
      </w:r>
    </w:p>
    <w:p w14:paraId="065DBADA" w14:textId="77777777" w:rsidR="008165C4" w:rsidRPr="00BD7AAC" w:rsidRDefault="008165C4" w:rsidP="00BD7AAC">
      <w:pPr>
        <w:pStyle w:val="Heading4"/>
        <w:ind w:left="2160" w:right="-446"/>
        <w:jc w:val="both"/>
        <w:rPr>
          <w:rFonts w:ascii="Times New Roman" w:hAnsi="Times New Roman"/>
          <w:color w:val="000000"/>
        </w:rPr>
      </w:pPr>
    </w:p>
    <w:p w14:paraId="54D5F47E" w14:textId="7E16FC8A" w:rsidR="008165C4" w:rsidRPr="00BD7AAC" w:rsidRDefault="008C0145" w:rsidP="00BD7AAC">
      <w:pPr>
        <w:pStyle w:val="Heading4"/>
        <w:ind w:left="1440" w:right="-446" w:hanging="720"/>
        <w:jc w:val="both"/>
        <w:rPr>
          <w:rFonts w:ascii="Times New Roman" w:hAnsi="Times New Roman"/>
          <w:color w:val="000000"/>
        </w:rPr>
      </w:pPr>
      <w:bookmarkStart w:id="6" w:name="_Toc285448113"/>
      <w:r w:rsidRPr="00BD7AAC">
        <w:rPr>
          <w:rFonts w:ascii="Times New Roman" w:hAnsi="Times New Roman"/>
          <w:color w:val="000000"/>
        </w:rPr>
        <w:t>2.</w:t>
      </w:r>
      <w:r w:rsidR="009F4D3E">
        <w:rPr>
          <w:rFonts w:ascii="Times New Roman" w:hAnsi="Times New Roman"/>
          <w:color w:val="000000"/>
        </w:rPr>
        <w:t>4</w:t>
      </w:r>
      <w:r w:rsidRPr="00BD7AAC">
        <w:rPr>
          <w:rFonts w:ascii="Times New Roman" w:hAnsi="Times New Roman"/>
          <w:color w:val="000000"/>
        </w:rPr>
        <w:t>.1</w:t>
      </w:r>
      <w:r w:rsidRPr="00BD7AAC">
        <w:rPr>
          <w:rFonts w:ascii="Times New Roman" w:hAnsi="Times New Roman"/>
          <w:color w:val="000000"/>
        </w:rPr>
        <w:tab/>
      </w:r>
      <w:r w:rsidR="00FA4DBF" w:rsidRPr="00BD7AAC">
        <w:rPr>
          <w:rFonts w:ascii="Times New Roman" w:hAnsi="Times New Roman"/>
          <w:color w:val="000000"/>
        </w:rPr>
        <w:t>Circumstances</w:t>
      </w:r>
      <w:bookmarkEnd w:id="6"/>
      <w:r w:rsidR="00FA4DBF" w:rsidRPr="00BD7AAC">
        <w:rPr>
          <w:rFonts w:ascii="Times New Roman" w:hAnsi="Times New Roman"/>
          <w:color w:val="000000"/>
        </w:rPr>
        <w:t xml:space="preserve"> </w:t>
      </w:r>
    </w:p>
    <w:p w14:paraId="2F116190" w14:textId="77777777" w:rsidR="008165C4" w:rsidRPr="00BD7AAC" w:rsidRDefault="008165C4" w:rsidP="001C326F">
      <w:pPr>
        <w:pStyle w:val="Index4"/>
      </w:pPr>
    </w:p>
    <w:p w14:paraId="48D89858" w14:textId="77777777" w:rsidR="008165C4" w:rsidRPr="00BD7AAC" w:rsidRDefault="00FA4DBF" w:rsidP="00BD7AAC">
      <w:pPr>
        <w:ind w:left="720"/>
        <w:jc w:val="both"/>
        <w:rPr>
          <w:rFonts w:ascii="Times New Roman" w:hAnsi="Times New Roman"/>
        </w:rPr>
      </w:pPr>
      <w:r w:rsidRPr="00BD7AAC">
        <w:rPr>
          <w:rFonts w:ascii="Times New Roman" w:hAnsi="Times New Roman"/>
        </w:rPr>
        <w:t xml:space="preserve">Temporary clinical privileges may be granted to a Practitioner for the care and treatment of specific patients, for the provision of specific procedures, or for a specific period of time where good cause exists, as determined by the Credentials Committee or its designee. Good cause includes: </w:t>
      </w:r>
    </w:p>
    <w:p w14:paraId="3859494D" w14:textId="77777777" w:rsidR="008C0145" w:rsidRPr="00BD7AAC" w:rsidRDefault="008C0145" w:rsidP="00BD7AAC">
      <w:pPr>
        <w:jc w:val="both"/>
        <w:rPr>
          <w:rFonts w:ascii="Times New Roman" w:hAnsi="Times New Roman"/>
        </w:rPr>
      </w:pPr>
    </w:p>
    <w:p w14:paraId="545DE6F0" w14:textId="77777777" w:rsidR="008C0145" w:rsidRPr="00BD7AAC" w:rsidRDefault="00FA4DBF" w:rsidP="007C1EE7">
      <w:pPr>
        <w:pStyle w:val="ListParagraph"/>
        <w:numPr>
          <w:ilvl w:val="0"/>
          <w:numId w:val="15"/>
        </w:numPr>
        <w:ind w:left="2160" w:hanging="720"/>
        <w:jc w:val="both"/>
        <w:rPr>
          <w:rFonts w:ascii="Times New Roman" w:hAnsi="Times New Roman"/>
          <w:sz w:val="24"/>
          <w:szCs w:val="24"/>
        </w:rPr>
      </w:pPr>
      <w:r w:rsidRPr="00BD7AAC">
        <w:rPr>
          <w:rFonts w:ascii="Times New Roman" w:hAnsi="Times New Roman"/>
          <w:sz w:val="24"/>
          <w:szCs w:val="24"/>
        </w:rPr>
        <w:t>Fulfillment of an urgent patient care, treatment, or service need;</w:t>
      </w:r>
    </w:p>
    <w:p w14:paraId="31716878" w14:textId="77777777" w:rsidR="008C0145" w:rsidRPr="00BD7AAC" w:rsidRDefault="008C0145" w:rsidP="007C1EE7">
      <w:pPr>
        <w:pStyle w:val="ListParagraph"/>
        <w:ind w:left="2160" w:hanging="720"/>
        <w:jc w:val="both"/>
        <w:rPr>
          <w:rFonts w:ascii="Times New Roman" w:hAnsi="Times New Roman"/>
          <w:sz w:val="24"/>
          <w:szCs w:val="24"/>
        </w:rPr>
      </w:pPr>
    </w:p>
    <w:p w14:paraId="66C190EB" w14:textId="77777777" w:rsidR="008C0145" w:rsidRPr="00BD7AAC" w:rsidRDefault="00FA4DBF" w:rsidP="007C1EE7">
      <w:pPr>
        <w:pStyle w:val="ListParagraph"/>
        <w:numPr>
          <w:ilvl w:val="0"/>
          <w:numId w:val="15"/>
        </w:numPr>
        <w:ind w:left="2160" w:hanging="720"/>
        <w:jc w:val="both"/>
        <w:rPr>
          <w:rFonts w:ascii="Times New Roman" w:hAnsi="Times New Roman"/>
          <w:sz w:val="24"/>
          <w:szCs w:val="24"/>
        </w:rPr>
      </w:pPr>
      <w:r w:rsidRPr="00BD7AAC">
        <w:rPr>
          <w:rFonts w:ascii="Times New Roman" w:hAnsi="Times New Roman"/>
          <w:sz w:val="24"/>
          <w:szCs w:val="24"/>
        </w:rPr>
        <w:t>Applicants applying for new privileges which includes an individual applying for clinical privileges at the Hospital for the first time, an individual currently  holding clinical privileges who is requesting one or more additional privileges, and an individual who is in the reappointment process and is requesting one or more additional privileges may be granted temporary privileges</w:t>
      </w:r>
      <w:r w:rsidR="006B7281">
        <w:rPr>
          <w:rFonts w:ascii="Times New Roman" w:hAnsi="Times New Roman"/>
          <w:sz w:val="24"/>
          <w:szCs w:val="24"/>
        </w:rPr>
        <w:t xml:space="preserve"> for the additional privileges requested</w:t>
      </w:r>
      <w:r w:rsidRPr="00BD7AAC">
        <w:rPr>
          <w:rFonts w:ascii="Times New Roman" w:hAnsi="Times New Roman"/>
          <w:sz w:val="24"/>
          <w:szCs w:val="24"/>
        </w:rPr>
        <w:t xml:space="preserve"> upon the approval of the Credentials Committee while awaiting review and approval by the M</w:t>
      </w:r>
      <w:r w:rsidR="00557BDB" w:rsidRPr="00BD7AAC">
        <w:rPr>
          <w:rFonts w:ascii="Times New Roman" w:hAnsi="Times New Roman"/>
          <w:sz w:val="24"/>
          <w:szCs w:val="24"/>
        </w:rPr>
        <w:t xml:space="preserve">edical </w:t>
      </w:r>
      <w:r w:rsidRPr="00BD7AAC">
        <w:rPr>
          <w:rFonts w:ascii="Times New Roman" w:hAnsi="Times New Roman"/>
          <w:sz w:val="24"/>
          <w:szCs w:val="24"/>
        </w:rPr>
        <w:t>E</w:t>
      </w:r>
      <w:r w:rsidR="00557BDB" w:rsidRPr="00BD7AAC">
        <w:rPr>
          <w:rFonts w:ascii="Times New Roman" w:hAnsi="Times New Roman"/>
          <w:sz w:val="24"/>
          <w:szCs w:val="24"/>
        </w:rPr>
        <w:t xml:space="preserve">xecutive </w:t>
      </w:r>
      <w:r w:rsidRPr="00BD7AAC">
        <w:rPr>
          <w:rFonts w:ascii="Times New Roman" w:hAnsi="Times New Roman"/>
          <w:sz w:val="24"/>
          <w:szCs w:val="24"/>
        </w:rPr>
        <w:t>C</w:t>
      </w:r>
      <w:r w:rsidR="00557BDB" w:rsidRPr="00BD7AAC">
        <w:rPr>
          <w:rFonts w:ascii="Times New Roman" w:hAnsi="Times New Roman"/>
          <w:sz w:val="24"/>
          <w:szCs w:val="24"/>
        </w:rPr>
        <w:t>ommittee (MEC)</w:t>
      </w:r>
      <w:r w:rsidRPr="00BD7AAC">
        <w:rPr>
          <w:rFonts w:ascii="Times New Roman" w:hAnsi="Times New Roman"/>
          <w:sz w:val="24"/>
          <w:szCs w:val="24"/>
        </w:rPr>
        <w:t xml:space="preserve"> and Board</w:t>
      </w:r>
      <w:r w:rsidR="00C64BCA" w:rsidRPr="00BD7AAC">
        <w:rPr>
          <w:rFonts w:ascii="Times New Roman" w:hAnsi="Times New Roman"/>
          <w:sz w:val="24"/>
          <w:szCs w:val="24"/>
        </w:rPr>
        <w:t xml:space="preserve"> of Trustees</w:t>
      </w:r>
      <w:r w:rsidRPr="00BD7AAC">
        <w:rPr>
          <w:rFonts w:ascii="Times New Roman" w:hAnsi="Times New Roman"/>
          <w:sz w:val="24"/>
          <w:szCs w:val="24"/>
        </w:rPr>
        <w:t xml:space="preserve">. </w:t>
      </w:r>
    </w:p>
    <w:p w14:paraId="2AE17298" w14:textId="77777777" w:rsidR="008C0145" w:rsidRPr="00BD7AAC" w:rsidRDefault="008C0145" w:rsidP="007C1EE7">
      <w:pPr>
        <w:pStyle w:val="ListParagraph"/>
        <w:ind w:left="2160" w:hanging="720"/>
        <w:jc w:val="both"/>
        <w:rPr>
          <w:rFonts w:ascii="Times New Roman" w:hAnsi="Times New Roman"/>
          <w:sz w:val="24"/>
          <w:szCs w:val="24"/>
        </w:rPr>
      </w:pPr>
    </w:p>
    <w:p w14:paraId="25F6084A" w14:textId="77777777" w:rsidR="008C0145" w:rsidRPr="00BD7AAC" w:rsidRDefault="008C0145" w:rsidP="007C1EE7">
      <w:pPr>
        <w:pStyle w:val="ListParagraph"/>
        <w:numPr>
          <w:ilvl w:val="0"/>
          <w:numId w:val="15"/>
        </w:numPr>
        <w:ind w:left="2160" w:hanging="720"/>
        <w:jc w:val="both"/>
        <w:rPr>
          <w:rFonts w:ascii="Times New Roman" w:hAnsi="Times New Roman"/>
          <w:sz w:val="24"/>
          <w:szCs w:val="24"/>
        </w:rPr>
      </w:pPr>
      <w:r w:rsidRPr="00BD7AAC">
        <w:rPr>
          <w:rFonts w:ascii="Times New Roman" w:hAnsi="Times New Roman"/>
          <w:sz w:val="24"/>
          <w:szCs w:val="24"/>
        </w:rPr>
        <w:t>P</w:t>
      </w:r>
      <w:r w:rsidR="00FA4DBF" w:rsidRPr="00BD7AAC">
        <w:rPr>
          <w:rFonts w:ascii="Times New Roman" w:hAnsi="Times New Roman"/>
          <w:sz w:val="24"/>
          <w:szCs w:val="24"/>
        </w:rPr>
        <w:t>erformance or demonstration of a medical or surgical procedure for educational purposes</w:t>
      </w:r>
      <w:r w:rsidR="004C7E3E">
        <w:rPr>
          <w:rFonts w:ascii="Times New Roman" w:hAnsi="Times New Roman"/>
          <w:sz w:val="24"/>
          <w:szCs w:val="24"/>
        </w:rPr>
        <w:t>. The applicant will be required to complete an application for specific temporary privileges</w:t>
      </w:r>
      <w:r w:rsidR="00FA4DBF" w:rsidRPr="00BD7AAC">
        <w:rPr>
          <w:rFonts w:ascii="Times New Roman" w:hAnsi="Times New Roman"/>
          <w:sz w:val="24"/>
          <w:szCs w:val="24"/>
        </w:rPr>
        <w:t xml:space="preserve">; or </w:t>
      </w:r>
    </w:p>
    <w:p w14:paraId="6AA8B4E7" w14:textId="77777777" w:rsidR="008C0145" w:rsidRPr="00BD7AAC" w:rsidRDefault="008C0145" w:rsidP="00386638">
      <w:pPr>
        <w:pStyle w:val="ListParagraph"/>
        <w:ind w:left="1440"/>
        <w:jc w:val="both"/>
        <w:rPr>
          <w:rFonts w:ascii="Times New Roman" w:hAnsi="Times New Roman"/>
          <w:sz w:val="24"/>
          <w:szCs w:val="24"/>
        </w:rPr>
      </w:pPr>
    </w:p>
    <w:p w14:paraId="653100B2" w14:textId="77777777" w:rsidR="008165C4" w:rsidRPr="00BD7AAC" w:rsidRDefault="008C0145" w:rsidP="007C1EE7">
      <w:pPr>
        <w:pStyle w:val="ListParagraph"/>
        <w:numPr>
          <w:ilvl w:val="0"/>
          <w:numId w:val="15"/>
        </w:numPr>
        <w:ind w:left="2160" w:hanging="720"/>
        <w:jc w:val="both"/>
        <w:rPr>
          <w:rFonts w:ascii="Times New Roman" w:hAnsi="Times New Roman"/>
          <w:sz w:val="24"/>
          <w:szCs w:val="24"/>
        </w:rPr>
      </w:pPr>
      <w:r w:rsidRPr="00BD7AAC">
        <w:rPr>
          <w:rFonts w:ascii="Times New Roman" w:hAnsi="Times New Roman"/>
          <w:sz w:val="24"/>
          <w:szCs w:val="24"/>
        </w:rPr>
        <w:t>P</w:t>
      </w:r>
      <w:r w:rsidR="00FA4DBF" w:rsidRPr="00BD7AAC">
        <w:rPr>
          <w:rFonts w:ascii="Times New Roman" w:hAnsi="Times New Roman"/>
          <w:sz w:val="24"/>
          <w:szCs w:val="24"/>
        </w:rPr>
        <w:t xml:space="preserve">rovision of consultative services by a non-staff </w:t>
      </w:r>
      <w:r w:rsidR="0088181F" w:rsidRPr="00BD7AAC">
        <w:rPr>
          <w:rFonts w:ascii="Times New Roman" w:hAnsi="Times New Roman"/>
          <w:sz w:val="24"/>
          <w:szCs w:val="24"/>
        </w:rPr>
        <w:t xml:space="preserve">Practitioner </w:t>
      </w:r>
      <w:r w:rsidR="00FA4DBF" w:rsidRPr="00BD7AAC">
        <w:rPr>
          <w:rFonts w:ascii="Times New Roman" w:hAnsi="Times New Roman"/>
          <w:sz w:val="24"/>
          <w:szCs w:val="24"/>
        </w:rPr>
        <w:t xml:space="preserve">needed because of the </w:t>
      </w:r>
      <w:r w:rsidR="0088181F" w:rsidRPr="00BD7AAC">
        <w:rPr>
          <w:rFonts w:ascii="Times New Roman" w:hAnsi="Times New Roman"/>
          <w:sz w:val="24"/>
          <w:szCs w:val="24"/>
        </w:rPr>
        <w:t>Practitioner’s</w:t>
      </w:r>
      <w:r w:rsidR="00FA4DBF" w:rsidRPr="00BD7AAC">
        <w:rPr>
          <w:rFonts w:ascii="Times New Roman" w:hAnsi="Times New Roman"/>
          <w:sz w:val="24"/>
          <w:szCs w:val="24"/>
        </w:rPr>
        <w:t xml:space="preserve"> clinical </w:t>
      </w:r>
      <w:r w:rsidR="006A4F3A" w:rsidRPr="00BD7AAC">
        <w:rPr>
          <w:rFonts w:ascii="Times New Roman" w:hAnsi="Times New Roman"/>
          <w:sz w:val="24"/>
          <w:szCs w:val="24"/>
        </w:rPr>
        <w:t>expertise or a patient request. The applicant will be required to complete an application for specific temporary privileges.</w:t>
      </w:r>
    </w:p>
    <w:p w14:paraId="23F49365" w14:textId="77777777" w:rsidR="008165C4" w:rsidRPr="00BD7AAC" w:rsidRDefault="008165C4" w:rsidP="00BD7AAC">
      <w:pPr>
        <w:pStyle w:val="Heading4"/>
        <w:ind w:left="2160" w:right="-446"/>
        <w:jc w:val="both"/>
        <w:rPr>
          <w:rFonts w:ascii="Times New Roman" w:hAnsi="Times New Roman"/>
          <w:color w:val="000000"/>
        </w:rPr>
      </w:pPr>
    </w:p>
    <w:p w14:paraId="78C73E4A" w14:textId="6F1A0B67" w:rsidR="008165C4" w:rsidRPr="00BD7AAC" w:rsidRDefault="008C0145" w:rsidP="00BD7AAC">
      <w:pPr>
        <w:pStyle w:val="Heading4"/>
        <w:ind w:left="1440" w:right="-446" w:hanging="720"/>
        <w:jc w:val="both"/>
        <w:rPr>
          <w:rFonts w:ascii="Times New Roman" w:hAnsi="Times New Roman"/>
          <w:color w:val="000000"/>
        </w:rPr>
      </w:pPr>
      <w:bookmarkStart w:id="7" w:name="_Toc285448114"/>
      <w:r w:rsidRPr="00BD7AAC">
        <w:rPr>
          <w:rFonts w:ascii="Times New Roman" w:hAnsi="Times New Roman"/>
          <w:color w:val="000000"/>
        </w:rPr>
        <w:t>2.</w:t>
      </w:r>
      <w:r w:rsidR="009F4D3E">
        <w:rPr>
          <w:rFonts w:ascii="Times New Roman" w:hAnsi="Times New Roman"/>
          <w:color w:val="000000"/>
        </w:rPr>
        <w:t>4</w:t>
      </w:r>
      <w:r w:rsidRPr="00BD7AAC">
        <w:rPr>
          <w:rFonts w:ascii="Times New Roman" w:hAnsi="Times New Roman"/>
          <w:color w:val="000000"/>
        </w:rPr>
        <w:t>.</w:t>
      </w:r>
      <w:r w:rsidR="00FA4DBF" w:rsidRPr="00BD7AAC">
        <w:rPr>
          <w:rFonts w:ascii="Times New Roman" w:hAnsi="Times New Roman"/>
          <w:color w:val="000000"/>
        </w:rPr>
        <w:t>2</w:t>
      </w:r>
      <w:r w:rsidRPr="00BD7AAC">
        <w:rPr>
          <w:rFonts w:ascii="Times New Roman" w:hAnsi="Times New Roman"/>
          <w:color w:val="000000"/>
        </w:rPr>
        <w:tab/>
      </w:r>
      <w:r w:rsidR="00FA4DBF" w:rsidRPr="00BD7AAC">
        <w:rPr>
          <w:rFonts w:ascii="Times New Roman" w:hAnsi="Times New Roman"/>
          <w:color w:val="000000"/>
        </w:rPr>
        <w:t>General Conditions</w:t>
      </w:r>
      <w:bookmarkEnd w:id="7"/>
      <w:r w:rsidR="00FA4DBF" w:rsidRPr="00BD7AAC">
        <w:rPr>
          <w:rFonts w:ascii="Times New Roman" w:hAnsi="Times New Roman"/>
          <w:color w:val="000000"/>
        </w:rPr>
        <w:t xml:space="preserve"> </w:t>
      </w:r>
    </w:p>
    <w:p w14:paraId="0EAD8A5B" w14:textId="77777777" w:rsidR="008165C4" w:rsidRPr="00BD7AAC" w:rsidRDefault="008165C4" w:rsidP="001C326F">
      <w:pPr>
        <w:pStyle w:val="Index4"/>
      </w:pPr>
    </w:p>
    <w:p w14:paraId="32A18712" w14:textId="77777777" w:rsidR="008165C4" w:rsidRPr="00BD7AAC" w:rsidRDefault="00FA4DBF" w:rsidP="00BD7AAC">
      <w:pPr>
        <w:ind w:left="720"/>
        <w:jc w:val="both"/>
        <w:rPr>
          <w:rFonts w:ascii="Times New Roman" w:hAnsi="Times New Roman"/>
        </w:rPr>
      </w:pPr>
      <w:r w:rsidRPr="00BD7AAC">
        <w:rPr>
          <w:rFonts w:ascii="Times New Roman" w:hAnsi="Times New Roman"/>
        </w:rPr>
        <w:t>A</w:t>
      </w:r>
      <w:r w:rsidR="0088181F" w:rsidRPr="00BD7AAC">
        <w:rPr>
          <w:rFonts w:ascii="Times New Roman" w:hAnsi="Times New Roman"/>
        </w:rPr>
        <w:t>n</w:t>
      </w:r>
      <w:r w:rsidRPr="00BD7AAC">
        <w:rPr>
          <w:rFonts w:ascii="Times New Roman" w:hAnsi="Times New Roman"/>
        </w:rPr>
        <w:t xml:space="preserve"> </w:t>
      </w:r>
      <w:r w:rsidR="0088181F" w:rsidRPr="00BD7AAC">
        <w:rPr>
          <w:rFonts w:ascii="Times New Roman" w:hAnsi="Times New Roman"/>
        </w:rPr>
        <w:t xml:space="preserve">applicant </w:t>
      </w:r>
      <w:r w:rsidRPr="00BD7AAC">
        <w:rPr>
          <w:rFonts w:ascii="Times New Roman" w:hAnsi="Times New Roman"/>
        </w:rPr>
        <w:t xml:space="preserve">receiving temporary clinical privileges must be appropriately licensed to practice or if not licensed in the State of Texas must be approved as a visiting physician by the Texas Medical Board, and demonstrate the qualifications, ability and good judgment necessary to exercise the temporary clinical privileges requested consistent with these Bylaws. The </w:t>
      </w:r>
      <w:r w:rsidR="0088181F" w:rsidRPr="00BD7AAC">
        <w:rPr>
          <w:rFonts w:ascii="Times New Roman" w:hAnsi="Times New Roman"/>
        </w:rPr>
        <w:t xml:space="preserve">applicant </w:t>
      </w:r>
      <w:r w:rsidRPr="00BD7AAC">
        <w:rPr>
          <w:rFonts w:ascii="Times New Roman" w:hAnsi="Times New Roman"/>
        </w:rPr>
        <w:t xml:space="preserve">shall be bound by these Bylaws and the Rules and Regulations of the Medical Staff, and the </w:t>
      </w:r>
      <w:r w:rsidR="0088181F" w:rsidRPr="00BD7AAC">
        <w:rPr>
          <w:rFonts w:ascii="Times New Roman" w:hAnsi="Times New Roman"/>
        </w:rPr>
        <w:t xml:space="preserve">applicant’s </w:t>
      </w:r>
      <w:r w:rsidRPr="00BD7AAC">
        <w:rPr>
          <w:rFonts w:ascii="Times New Roman" w:hAnsi="Times New Roman"/>
        </w:rPr>
        <w:t xml:space="preserve">clinical privileges shall be granted only for the duration of the urgent patient care, treatment or service need, the patient’s stay, the </w:t>
      </w:r>
      <w:r w:rsidRPr="00BD7AAC">
        <w:rPr>
          <w:rFonts w:ascii="Times New Roman" w:hAnsi="Times New Roman"/>
        </w:rPr>
        <w:lastRenderedPageBreak/>
        <w:t>provision of specific procedure(s) for a specified time period, or until fully appointed to the Medical Staff, but in no event shall the grant</w:t>
      </w:r>
      <w:r w:rsidR="0088181F" w:rsidRPr="00BD7AAC">
        <w:rPr>
          <w:rFonts w:ascii="Times New Roman" w:hAnsi="Times New Roman"/>
        </w:rPr>
        <w:t>ing and exercising</w:t>
      </w:r>
      <w:r w:rsidRPr="00BD7AAC">
        <w:rPr>
          <w:rFonts w:ascii="Times New Roman" w:hAnsi="Times New Roman"/>
        </w:rPr>
        <w:t xml:space="preserve"> of Temporary Privileges exceed one hundred twenty (120) days. </w:t>
      </w:r>
      <w:r w:rsidR="00EF7343" w:rsidRPr="00BD7AAC">
        <w:rPr>
          <w:rFonts w:ascii="Times New Roman" w:hAnsi="Times New Roman"/>
        </w:rPr>
        <w:t>Applicant shall exercise only those privileges granted and only under the conditions specified.</w:t>
      </w:r>
    </w:p>
    <w:p w14:paraId="79C79859" w14:textId="77777777" w:rsidR="008165C4" w:rsidRPr="00BD7AAC" w:rsidRDefault="008165C4" w:rsidP="00BD7AAC">
      <w:pPr>
        <w:jc w:val="both"/>
        <w:rPr>
          <w:rFonts w:ascii="Times New Roman" w:hAnsi="Times New Roman"/>
          <w:color w:val="000000"/>
        </w:rPr>
      </w:pPr>
    </w:p>
    <w:p w14:paraId="792C943A" w14:textId="54DB5A3C" w:rsidR="008165C4" w:rsidRPr="00BD7AAC" w:rsidRDefault="008C0145" w:rsidP="00BD7AAC">
      <w:pPr>
        <w:pStyle w:val="Heading4"/>
        <w:ind w:left="1440" w:right="-446" w:hanging="720"/>
        <w:jc w:val="both"/>
        <w:rPr>
          <w:rFonts w:ascii="Times New Roman" w:hAnsi="Times New Roman"/>
          <w:color w:val="000000"/>
        </w:rPr>
      </w:pPr>
      <w:bookmarkStart w:id="8" w:name="_Toc285448115"/>
      <w:r w:rsidRPr="00BD7AAC">
        <w:rPr>
          <w:rFonts w:ascii="Times New Roman" w:hAnsi="Times New Roman"/>
          <w:color w:val="000000"/>
        </w:rPr>
        <w:t>2.</w:t>
      </w:r>
      <w:r w:rsidR="009F4D3E">
        <w:rPr>
          <w:rFonts w:ascii="Times New Roman" w:hAnsi="Times New Roman"/>
          <w:color w:val="000000"/>
        </w:rPr>
        <w:t>4</w:t>
      </w:r>
      <w:r w:rsidR="008C3C75" w:rsidRPr="00BD7AAC">
        <w:rPr>
          <w:rFonts w:ascii="Times New Roman" w:hAnsi="Times New Roman"/>
          <w:color w:val="000000"/>
        </w:rPr>
        <w:t>.</w:t>
      </w:r>
      <w:r w:rsidRPr="00BD7AAC">
        <w:rPr>
          <w:rFonts w:ascii="Times New Roman" w:hAnsi="Times New Roman"/>
          <w:color w:val="000000"/>
        </w:rPr>
        <w:t>3</w:t>
      </w:r>
      <w:r w:rsidRPr="00BD7AAC">
        <w:rPr>
          <w:rFonts w:ascii="Times New Roman" w:hAnsi="Times New Roman"/>
          <w:color w:val="000000"/>
        </w:rPr>
        <w:tab/>
      </w:r>
      <w:r w:rsidR="00FA4DBF" w:rsidRPr="00BD7AAC">
        <w:rPr>
          <w:rFonts w:ascii="Times New Roman" w:hAnsi="Times New Roman"/>
          <w:color w:val="000000"/>
        </w:rPr>
        <w:t>Procedure to Obtain Temporary Clinical Privileges</w:t>
      </w:r>
      <w:bookmarkEnd w:id="8"/>
      <w:r w:rsidR="00FA4DBF" w:rsidRPr="00BD7AAC">
        <w:rPr>
          <w:rFonts w:ascii="Times New Roman" w:hAnsi="Times New Roman"/>
          <w:color w:val="000000"/>
        </w:rPr>
        <w:t xml:space="preserve"> </w:t>
      </w:r>
    </w:p>
    <w:p w14:paraId="3E3F65B0" w14:textId="77777777" w:rsidR="008165C4" w:rsidRPr="00BD7AAC" w:rsidRDefault="008165C4" w:rsidP="001C326F">
      <w:pPr>
        <w:pStyle w:val="Index4"/>
      </w:pPr>
    </w:p>
    <w:p w14:paraId="520075AF" w14:textId="2294CA78" w:rsidR="008C0145" w:rsidRPr="00E15512" w:rsidRDefault="00FA4DBF" w:rsidP="00E15512">
      <w:pPr>
        <w:pStyle w:val="ListParagraph"/>
        <w:numPr>
          <w:ilvl w:val="0"/>
          <w:numId w:val="16"/>
        </w:numPr>
        <w:ind w:left="2160" w:hanging="720"/>
        <w:jc w:val="both"/>
        <w:rPr>
          <w:rFonts w:ascii="Times New Roman" w:hAnsi="Times New Roman"/>
          <w:sz w:val="24"/>
          <w:szCs w:val="24"/>
        </w:rPr>
      </w:pPr>
      <w:r w:rsidRPr="00BD7AAC">
        <w:rPr>
          <w:rFonts w:ascii="Times New Roman" w:hAnsi="Times New Roman"/>
          <w:sz w:val="24"/>
          <w:szCs w:val="24"/>
        </w:rPr>
        <w:t>Requests for temporary clinical privileg</w:t>
      </w:r>
      <w:r w:rsidR="001055A8">
        <w:rPr>
          <w:rFonts w:ascii="Times New Roman" w:hAnsi="Times New Roman"/>
          <w:sz w:val="24"/>
          <w:szCs w:val="24"/>
        </w:rPr>
        <w:t xml:space="preserve">es </w:t>
      </w:r>
      <w:r w:rsidR="00E15512">
        <w:rPr>
          <w:rFonts w:ascii="Times New Roman" w:hAnsi="Times New Roman"/>
          <w:sz w:val="24"/>
          <w:szCs w:val="24"/>
        </w:rPr>
        <w:t xml:space="preserve">shall be directed through the Medical Staff Services office to </w:t>
      </w:r>
      <w:r w:rsidRPr="00BD7AAC">
        <w:rPr>
          <w:rFonts w:ascii="Times New Roman" w:hAnsi="Times New Roman"/>
          <w:sz w:val="24"/>
          <w:szCs w:val="24"/>
        </w:rPr>
        <w:t>the appropriate Department Chair as the designee of the Credentials Committee. The Department Chair</w:t>
      </w:r>
      <w:r w:rsidR="00EF7343" w:rsidRPr="00BD7AAC">
        <w:rPr>
          <w:rFonts w:ascii="Times New Roman" w:hAnsi="Times New Roman"/>
          <w:sz w:val="24"/>
          <w:szCs w:val="24"/>
        </w:rPr>
        <w:t xml:space="preserve"> or designee</w:t>
      </w:r>
      <w:r w:rsidRPr="00BD7AAC">
        <w:rPr>
          <w:rFonts w:ascii="Times New Roman" w:hAnsi="Times New Roman"/>
          <w:sz w:val="24"/>
          <w:szCs w:val="24"/>
        </w:rPr>
        <w:t>, acting on behalf of the Credentials Committee, shall evaluate the request and the verification of the information below and</w:t>
      </w:r>
      <w:r w:rsidRPr="00BD7AAC">
        <w:rPr>
          <w:rFonts w:ascii="Times New Roman" w:hAnsi="Times New Roman"/>
          <w:b/>
          <w:sz w:val="24"/>
          <w:szCs w:val="24"/>
        </w:rPr>
        <w:t xml:space="preserve"> </w:t>
      </w:r>
      <w:r w:rsidRPr="00BD7AAC">
        <w:rPr>
          <w:rFonts w:ascii="Times New Roman" w:hAnsi="Times New Roman"/>
          <w:sz w:val="24"/>
          <w:szCs w:val="24"/>
        </w:rPr>
        <w:t>recommend whether</w:t>
      </w:r>
      <w:r w:rsidR="00E15512">
        <w:rPr>
          <w:rFonts w:ascii="Times New Roman" w:hAnsi="Times New Roman"/>
          <w:sz w:val="24"/>
          <w:szCs w:val="24"/>
        </w:rPr>
        <w:t xml:space="preserve"> to approve or deny the request</w:t>
      </w:r>
      <w:r w:rsidR="001055A8">
        <w:rPr>
          <w:rFonts w:ascii="Times New Roman" w:hAnsi="Times New Roman"/>
          <w:sz w:val="24"/>
          <w:szCs w:val="24"/>
        </w:rPr>
        <w:t xml:space="preserve"> based on same</w:t>
      </w:r>
      <w:r w:rsidR="00E15512">
        <w:rPr>
          <w:rFonts w:ascii="Times New Roman" w:hAnsi="Times New Roman"/>
          <w:sz w:val="24"/>
          <w:szCs w:val="24"/>
        </w:rPr>
        <w:t>;</w:t>
      </w:r>
    </w:p>
    <w:p w14:paraId="76AF8A4B" w14:textId="77777777" w:rsidR="008C3C75" w:rsidRPr="00BD7AAC" w:rsidRDefault="008C3C75" w:rsidP="001A1555">
      <w:pPr>
        <w:pStyle w:val="ListParagraph"/>
        <w:tabs>
          <w:tab w:val="left" w:pos="900"/>
        </w:tabs>
        <w:ind w:left="2880" w:hanging="720"/>
        <w:jc w:val="both"/>
        <w:rPr>
          <w:rFonts w:ascii="Times New Roman" w:hAnsi="Times New Roman"/>
          <w:sz w:val="24"/>
          <w:szCs w:val="24"/>
        </w:rPr>
      </w:pPr>
    </w:p>
    <w:p w14:paraId="36E0B4AB" w14:textId="328B81F9" w:rsidR="001055A8" w:rsidRPr="00D700DC" w:rsidRDefault="001055A8" w:rsidP="00D700DC">
      <w:pPr>
        <w:pStyle w:val="ListParagraph"/>
        <w:numPr>
          <w:ilvl w:val="0"/>
          <w:numId w:val="17"/>
        </w:numPr>
        <w:tabs>
          <w:tab w:val="left" w:pos="900"/>
        </w:tabs>
        <w:ind w:left="2880" w:hanging="720"/>
        <w:jc w:val="both"/>
        <w:rPr>
          <w:rFonts w:ascii="Times New Roman" w:hAnsi="Times New Roman"/>
          <w:sz w:val="24"/>
          <w:szCs w:val="24"/>
        </w:rPr>
      </w:pPr>
      <w:r>
        <w:rPr>
          <w:rFonts w:ascii="Times New Roman" w:hAnsi="Times New Roman"/>
          <w:sz w:val="24"/>
          <w:szCs w:val="24"/>
        </w:rPr>
        <w:t xml:space="preserve">A complete application; </w:t>
      </w:r>
    </w:p>
    <w:p w14:paraId="475969A3" w14:textId="3A82616F" w:rsidR="008C3C75" w:rsidRPr="00BD7AAC" w:rsidRDefault="009A7DC0" w:rsidP="001A1555">
      <w:pPr>
        <w:pStyle w:val="ListParagraph"/>
        <w:numPr>
          <w:ilvl w:val="0"/>
          <w:numId w:val="17"/>
        </w:numPr>
        <w:tabs>
          <w:tab w:val="left" w:pos="900"/>
        </w:tabs>
        <w:ind w:left="2880" w:hanging="720"/>
        <w:jc w:val="both"/>
        <w:rPr>
          <w:rFonts w:ascii="Times New Roman" w:hAnsi="Times New Roman"/>
          <w:sz w:val="24"/>
          <w:szCs w:val="24"/>
        </w:rPr>
      </w:pPr>
      <w:r>
        <w:rPr>
          <w:rFonts w:ascii="Times New Roman" w:hAnsi="Times New Roman"/>
          <w:sz w:val="24"/>
          <w:szCs w:val="24"/>
        </w:rPr>
        <w:t>Current unrestricted l</w:t>
      </w:r>
      <w:r w:rsidR="00FA4DBF" w:rsidRPr="00BD7AAC">
        <w:rPr>
          <w:rFonts w:ascii="Times New Roman" w:hAnsi="Times New Roman"/>
          <w:sz w:val="24"/>
          <w:szCs w:val="24"/>
        </w:rPr>
        <w:t>icense</w:t>
      </w:r>
      <w:r>
        <w:rPr>
          <w:rFonts w:ascii="Times New Roman" w:hAnsi="Times New Roman"/>
          <w:sz w:val="24"/>
          <w:szCs w:val="24"/>
        </w:rPr>
        <w:t xml:space="preserve"> </w:t>
      </w:r>
      <w:r w:rsidR="00B978E4">
        <w:rPr>
          <w:rFonts w:ascii="Times New Roman" w:hAnsi="Times New Roman"/>
          <w:sz w:val="24"/>
          <w:szCs w:val="24"/>
        </w:rPr>
        <w:t xml:space="preserve">issued by </w:t>
      </w:r>
      <w:r>
        <w:rPr>
          <w:rFonts w:ascii="Times New Roman" w:hAnsi="Times New Roman"/>
          <w:sz w:val="24"/>
          <w:szCs w:val="24"/>
        </w:rPr>
        <w:t>the Texas Medical Board</w:t>
      </w:r>
      <w:r w:rsidR="00494D82" w:rsidRPr="00BD7AAC">
        <w:rPr>
          <w:rFonts w:ascii="Times New Roman" w:hAnsi="Times New Roman"/>
          <w:sz w:val="24"/>
          <w:szCs w:val="24"/>
        </w:rPr>
        <w:t>;</w:t>
      </w:r>
    </w:p>
    <w:p w14:paraId="4E513AF8" w14:textId="6FE85620" w:rsidR="008C3C75" w:rsidRPr="00B978E4" w:rsidRDefault="00FA4DBF" w:rsidP="00B978E4">
      <w:pPr>
        <w:pStyle w:val="ListParagraph"/>
        <w:numPr>
          <w:ilvl w:val="0"/>
          <w:numId w:val="17"/>
        </w:numPr>
        <w:tabs>
          <w:tab w:val="left" w:pos="900"/>
        </w:tabs>
        <w:ind w:left="2880" w:hanging="720"/>
        <w:jc w:val="both"/>
        <w:rPr>
          <w:rFonts w:ascii="Times New Roman" w:hAnsi="Times New Roman"/>
          <w:sz w:val="24"/>
          <w:szCs w:val="24"/>
        </w:rPr>
      </w:pPr>
      <w:r w:rsidRPr="00BD7AAC">
        <w:rPr>
          <w:rFonts w:ascii="Times New Roman" w:hAnsi="Times New Roman"/>
          <w:sz w:val="24"/>
          <w:szCs w:val="24"/>
        </w:rPr>
        <w:t xml:space="preserve">Relevant training </w:t>
      </w:r>
      <w:r w:rsidR="00B978E4">
        <w:rPr>
          <w:rFonts w:ascii="Times New Roman" w:hAnsi="Times New Roman"/>
          <w:sz w:val="24"/>
          <w:szCs w:val="24"/>
        </w:rPr>
        <w:t>or</w:t>
      </w:r>
      <w:r w:rsidRPr="00BD7AAC">
        <w:rPr>
          <w:rFonts w:ascii="Times New Roman" w:hAnsi="Times New Roman"/>
          <w:sz w:val="24"/>
          <w:szCs w:val="24"/>
        </w:rPr>
        <w:t xml:space="preserve"> experience</w:t>
      </w:r>
      <w:r w:rsidR="00B978E4">
        <w:rPr>
          <w:rFonts w:ascii="Times New Roman" w:hAnsi="Times New Roman"/>
          <w:sz w:val="24"/>
          <w:szCs w:val="24"/>
        </w:rPr>
        <w:t xml:space="preserve"> including a p</w:t>
      </w:r>
      <w:r w:rsidR="005B781E" w:rsidRPr="00B978E4">
        <w:rPr>
          <w:rFonts w:ascii="Times New Roman" w:hAnsi="Times New Roman"/>
          <w:sz w:val="24"/>
          <w:szCs w:val="24"/>
        </w:rPr>
        <w:t>rofile of professional activity documenting</w:t>
      </w:r>
      <w:r w:rsidR="00B978E4">
        <w:rPr>
          <w:rFonts w:ascii="Times New Roman" w:hAnsi="Times New Roman"/>
          <w:sz w:val="24"/>
          <w:szCs w:val="24"/>
        </w:rPr>
        <w:t xml:space="preserve"> the applicant’s clinical work;</w:t>
      </w:r>
      <w:r w:rsidRPr="00B978E4">
        <w:rPr>
          <w:rFonts w:ascii="Times New Roman" w:hAnsi="Times New Roman"/>
          <w:sz w:val="24"/>
          <w:szCs w:val="24"/>
        </w:rPr>
        <w:t xml:space="preserve"> </w:t>
      </w:r>
    </w:p>
    <w:p w14:paraId="27462264" w14:textId="77777777" w:rsidR="008C3C75" w:rsidRPr="00BD7AAC" w:rsidRDefault="0050507A" w:rsidP="001A1555">
      <w:pPr>
        <w:pStyle w:val="ListParagraph"/>
        <w:numPr>
          <w:ilvl w:val="0"/>
          <w:numId w:val="17"/>
        </w:numPr>
        <w:tabs>
          <w:tab w:val="left" w:pos="900"/>
        </w:tabs>
        <w:ind w:left="2880" w:hanging="720"/>
        <w:jc w:val="both"/>
        <w:rPr>
          <w:rFonts w:ascii="Times New Roman" w:hAnsi="Times New Roman"/>
          <w:sz w:val="24"/>
          <w:szCs w:val="24"/>
        </w:rPr>
      </w:pPr>
      <w:r w:rsidRPr="00BD7AAC">
        <w:rPr>
          <w:rFonts w:ascii="Times New Roman" w:hAnsi="Times New Roman"/>
          <w:sz w:val="24"/>
          <w:szCs w:val="24"/>
        </w:rPr>
        <w:t>References</w:t>
      </w:r>
      <w:r w:rsidR="003E13C3" w:rsidRPr="00BD7AAC">
        <w:rPr>
          <w:rFonts w:ascii="Times New Roman" w:hAnsi="Times New Roman"/>
          <w:sz w:val="24"/>
          <w:szCs w:val="24"/>
        </w:rPr>
        <w:t xml:space="preserve"> </w:t>
      </w:r>
      <w:r w:rsidRPr="00BD7AAC">
        <w:rPr>
          <w:rFonts w:ascii="Times New Roman" w:hAnsi="Times New Roman"/>
          <w:sz w:val="24"/>
          <w:szCs w:val="24"/>
        </w:rPr>
        <w:t xml:space="preserve">from </w:t>
      </w:r>
      <w:r w:rsidR="005B781E" w:rsidRPr="00BD7AAC">
        <w:rPr>
          <w:rFonts w:ascii="Times New Roman" w:hAnsi="Times New Roman"/>
          <w:sz w:val="24"/>
          <w:szCs w:val="24"/>
        </w:rPr>
        <w:t>the same field or specialty</w:t>
      </w:r>
      <w:r w:rsidR="003E13C3" w:rsidRPr="00BD7AAC">
        <w:rPr>
          <w:rFonts w:ascii="Times New Roman" w:hAnsi="Times New Roman"/>
          <w:sz w:val="24"/>
          <w:szCs w:val="24"/>
        </w:rPr>
        <w:t xml:space="preserve"> as the applicant</w:t>
      </w:r>
      <w:r w:rsidR="005B781E" w:rsidRPr="00BD7AAC">
        <w:rPr>
          <w:rFonts w:ascii="Times New Roman" w:hAnsi="Times New Roman"/>
          <w:sz w:val="24"/>
          <w:szCs w:val="24"/>
        </w:rPr>
        <w:t xml:space="preserve">, not partners or relatives, who have firsthand knowledge of the applicant’s abilities and indicate the applicant is qualified and capable of performing the privileges requested); </w:t>
      </w:r>
    </w:p>
    <w:p w14:paraId="0E2D952E" w14:textId="77777777" w:rsidR="008C3C75" w:rsidRPr="00BD7AAC" w:rsidRDefault="00FA4DBF" w:rsidP="001A1555">
      <w:pPr>
        <w:pStyle w:val="ListParagraph"/>
        <w:numPr>
          <w:ilvl w:val="0"/>
          <w:numId w:val="17"/>
        </w:numPr>
        <w:tabs>
          <w:tab w:val="left" w:pos="900"/>
        </w:tabs>
        <w:ind w:left="2880" w:hanging="720"/>
        <w:jc w:val="both"/>
        <w:rPr>
          <w:rFonts w:ascii="Times New Roman" w:hAnsi="Times New Roman"/>
          <w:sz w:val="24"/>
          <w:szCs w:val="24"/>
        </w:rPr>
      </w:pPr>
      <w:r w:rsidRPr="00BD7AAC">
        <w:rPr>
          <w:rFonts w:ascii="Times New Roman" w:hAnsi="Times New Roman"/>
          <w:sz w:val="24"/>
          <w:szCs w:val="24"/>
        </w:rPr>
        <w:t>Ability to perform the privileges requested</w:t>
      </w:r>
      <w:r w:rsidR="00494D82" w:rsidRPr="00BD7AAC">
        <w:rPr>
          <w:rFonts w:ascii="Times New Roman" w:hAnsi="Times New Roman"/>
          <w:sz w:val="24"/>
          <w:szCs w:val="24"/>
        </w:rPr>
        <w:t>;</w:t>
      </w:r>
    </w:p>
    <w:p w14:paraId="4E50AF51" w14:textId="77777777" w:rsidR="008C3C75" w:rsidRPr="00BD7AAC" w:rsidRDefault="00FA4DBF" w:rsidP="001A1555">
      <w:pPr>
        <w:pStyle w:val="ListParagraph"/>
        <w:numPr>
          <w:ilvl w:val="0"/>
          <w:numId w:val="17"/>
        </w:numPr>
        <w:tabs>
          <w:tab w:val="left" w:pos="900"/>
        </w:tabs>
        <w:ind w:left="2880" w:hanging="720"/>
        <w:jc w:val="both"/>
        <w:rPr>
          <w:rFonts w:ascii="Times New Roman" w:hAnsi="Times New Roman"/>
          <w:sz w:val="24"/>
          <w:szCs w:val="24"/>
        </w:rPr>
      </w:pPr>
      <w:r w:rsidRPr="00BD7AAC">
        <w:rPr>
          <w:rFonts w:ascii="Times New Roman" w:hAnsi="Times New Roman"/>
          <w:sz w:val="24"/>
          <w:szCs w:val="24"/>
        </w:rPr>
        <w:t>Other criteria required by the Bylaws and law</w:t>
      </w:r>
      <w:r w:rsidR="00494D82" w:rsidRPr="00BD7AAC">
        <w:rPr>
          <w:rFonts w:ascii="Times New Roman" w:hAnsi="Times New Roman"/>
          <w:sz w:val="24"/>
          <w:szCs w:val="24"/>
        </w:rPr>
        <w:t>;</w:t>
      </w:r>
      <w:r w:rsidRPr="00BD7AAC">
        <w:rPr>
          <w:rFonts w:ascii="Times New Roman" w:hAnsi="Times New Roman"/>
          <w:sz w:val="24"/>
          <w:szCs w:val="24"/>
        </w:rPr>
        <w:t xml:space="preserve"> </w:t>
      </w:r>
    </w:p>
    <w:p w14:paraId="4673A753" w14:textId="77777777" w:rsidR="008C3C75" w:rsidRPr="00BD7AAC" w:rsidRDefault="00FA4DBF" w:rsidP="001A1555">
      <w:pPr>
        <w:pStyle w:val="ListParagraph"/>
        <w:numPr>
          <w:ilvl w:val="0"/>
          <w:numId w:val="17"/>
        </w:numPr>
        <w:tabs>
          <w:tab w:val="left" w:pos="900"/>
        </w:tabs>
        <w:ind w:left="2880" w:hanging="720"/>
        <w:jc w:val="both"/>
        <w:rPr>
          <w:rFonts w:ascii="Times New Roman" w:hAnsi="Times New Roman"/>
          <w:sz w:val="24"/>
          <w:szCs w:val="24"/>
        </w:rPr>
      </w:pPr>
      <w:r w:rsidRPr="00BD7AAC">
        <w:rPr>
          <w:rFonts w:ascii="Times New Roman" w:hAnsi="Times New Roman"/>
          <w:sz w:val="24"/>
          <w:szCs w:val="24"/>
        </w:rPr>
        <w:t>A query and evaluation of the National Practitioner Data Bank (NPDB) information</w:t>
      </w:r>
      <w:r w:rsidR="00494D82" w:rsidRPr="00BD7AAC">
        <w:rPr>
          <w:rFonts w:ascii="Times New Roman" w:hAnsi="Times New Roman"/>
          <w:sz w:val="24"/>
          <w:szCs w:val="24"/>
        </w:rPr>
        <w:t>;</w:t>
      </w:r>
      <w:r w:rsidRPr="00BD7AAC">
        <w:rPr>
          <w:rFonts w:ascii="Times New Roman" w:hAnsi="Times New Roman"/>
          <w:sz w:val="24"/>
          <w:szCs w:val="24"/>
        </w:rPr>
        <w:t xml:space="preserve"> </w:t>
      </w:r>
    </w:p>
    <w:p w14:paraId="02906C16" w14:textId="77777777" w:rsidR="008C3C75" w:rsidRPr="00BD7AAC" w:rsidRDefault="00FA4DBF" w:rsidP="001A1555">
      <w:pPr>
        <w:pStyle w:val="ListParagraph"/>
        <w:numPr>
          <w:ilvl w:val="0"/>
          <w:numId w:val="17"/>
        </w:numPr>
        <w:tabs>
          <w:tab w:val="left" w:pos="900"/>
        </w:tabs>
        <w:ind w:left="2880" w:hanging="720"/>
        <w:jc w:val="both"/>
        <w:rPr>
          <w:rFonts w:ascii="Times New Roman" w:hAnsi="Times New Roman"/>
          <w:sz w:val="24"/>
          <w:szCs w:val="24"/>
        </w:rPr>
      </w:pPr>
      <w:r w:rsidRPr="00BD7AAC">
        <w:rPr>
          <w:rFonts w:ascii="Times New Roman" w:hAnsi="Times New Roman"/>
          <w:sz w:val="24"/>
          <w:szCs w:val="24"/>
        </w:rPr>
        <w:t>Current Professional Liability insurance in the a</w:t>
      </w:r>
      <w:r w:rsidR="00494D82" w:rsidRPr="00BD7AAC">
        <w:rPr>
          <w:rFonts w:ascii="Times New Roman" w:hAnsi="Times New Roman"/>
          <w:sz w:val="24"/>
          <w:szCs w:val="24"/>
        </w:rPr>
        <w:t>mounts required by these Bylaws;</w:t>
      </w:r>
      <w:r w:rsidRPr="00BD7AAC">
        <w:rPr>
          <w:rFonts w:ascii="Times New Roman" w:hAnsi="Times New Roman"/>
          <w:sz w:val="24"/>
          <w:szCs w:val="24"/>
        </w:rPr>
        <w:t xml:space="preserve">  </w:t>
      </w:r>
    </w:p>
    <w:p w14:paraId="040F1D1F" w14:textId="77777777" w:rsidR="008C3C75" w:rsidRPr="00BD7AAC" w:rsidRDefault="001446A0" w:rsidP="001A1555">
      <w:pPr>
        <w:pStyle w:val="ListParagraph"/>
        <w:numPr>
          <w:ilvl w:val="0"/>
          <w:numId w:val="17"/>
        </w:numPr>
        <w:tabs>
          <w:tab w:val="left" w:pos="900"/>
        </w:tabs>
        <w:ind w:left="2880" w:hanging="720"/>
        <w:jc w:val="both"/>
        <w:rPr>
          <w:rFonts w:ascii="Times New Roman" w:hAnsi="Times New Roman"/>
          <w:sz w:val="24"/>
          <w:szCs w:val="24"/>
        </w:rPr>
      </w:pPr>
      <w:r w:rsidRPr="00BD7AAC">
        <w:rPr>
          <w:rFonts w:ascii="Times New Roman" w:hAnsi="Times New Roman"/>
          <w:sz w:val="24"/>
          <w:szCs w:val="24"/>
        </w:rPr>
        <w:t>No current or previous board orders with any state licensing agency.</w:t>
      </w:r>
    </w:p>
    <w:p w14:paraId="7E14E99B" w14:textId="77777777" w:rsidR="008C3C75" w:rsidRPr="00BD7AAC" w:rsidRDefault="00FA4DBF" w:rsidP="001A1555">
      <w:pPr>
        <w:pStyle w:val="ListParagraph"/>
        <w:numPr>
          <w:ilvl w:val="0"/>
          <w:numId w:val="17"/>
        </w:numPr>
        <w:tabs>
          <w:tab w:val="left" w:pos="900"/>
        </w:tabs>
        <w:ind w:left="2880" w:hanging="720"/>
        <w:jc w:val="both"/>
        <w:rPr>
          <w:rFonts w:ascii="Times New Roman" w:hAnsi="Times New Roman"/>
          <w:sz w:val="24"/>
          <w:szCs w:val="24"/>
        </w:rPr>
      </w:pPr>
      <w:r w:rsidRPr="00BD7AAC">
        <w:rPr>
          <w:rFonts w:ascii="Times New Roman" w:hAnsi="Times New Roman"/>
          <w:sz w:val="24"/>
          <w:szCs w:val="24"/>
        </w:rPr>
        <w:t>No</w:t>
      </w:r>
      <w:r w:rsidRPr="00BD7AAC">
        <w:rPr>
          <w:rFonts w:ascii="Times New Roman" w:hAnsi="Times New Roman"/>
          <w:sz w:val="24"/>
          <w:szCs w:val="24"/>
          <w:vertAlign w:val="subscript"/>
        </w:rPr>
        <w:t xml:space="preserve"> </w:t>
      </w:r>
      <w:r w:rsidRPr="00BD7AAC">
        <w:rPr>
          <w:rFonts w:ascii="Times New Roman" w:hAnsi="Times New Roman"/>
          <w:sz w:val="24"/>
          <w:szCs w:val="24"/>
        </w:rPr>
        <w:t xml:space="preserve">investigations, denials, restrictions, lapses, probations, suspensions or limitations on any current or previous professional license in Texas or in any other jurisdiction; </w:t>
      </w:r>
    </w:p>
    <w:p w14:paraId="1C8C3F64" w14:textId="77777777" w:rsidR="008C3C75" w:rsidRPr="00BD7AAC" w:rsidRDefault="00FA4DBF" w:rsidP="001A1555">
      <w:pPr>
        <w:pStyle w:val="ListParagraph"/>
        <w:numPr>
          <w:ilvl w:val="0"/>
          <w:numId w:val="17"/>
        </w:numPr>
        <w:tabs>
          <w:tab w:val="left" w:pos="900"/>
        </w:tabs>
        <w:ind w:left="2880" w:hanging="720"/>
        <w:jc w:val="both"/>
        <w:rPr>
          <w:rFonts w:ascii="Times New Roman" w:hAnsi="Times New Roman"/>
          <w:sz w:val="24"/>
          <w:szCs w:val="24"/>
        </w:rPr>
      </w:pPr>
      <w:r w:rsidRPr="00BD7AAC">
        <w:rPr>
          <w:rFonts w:ascii="Times New Roman" w:hAnsi="Times New Roman"/>
          <w:sz w:val="24"/>
          <w:szCs w:val="24"/>
        </w:rPr>
        <w:t>No probations, involuntary withdrawals, special conditions, restrictions, reductions, suspensions, relinquishments, lapses, denials or revocations of Medical Staff membership or clinical privileges by any hospital or health care entity;</w:t>
      </w:r>
    </w:p>
    <w:p w14:paraId="09CB83DD" w14:textId="77777777" w:rsidR="008C3C75" w:rsidRPr="00BD7AAC" w:rsidRDefault="00FA4DBF" w:rsidP="001A1555">
      <w:pPr>
        <w:pStyle w:val="ListParagraph"/>
        <w:numPr>
          <w:ilvl w:val="0"/>
          <w:numId w:val="17"/>
        </w:numPr>
        <w:tabs>
          <w:tab w:val="left" w:pos="900"/>
        </w:tabs>
        <w:ind w:left="2880" w:hanging="720"/>
        <w:jc w:val="both"/>
        <w:rPr>
          <w:rFonts w:ascii="Times New Roman" w:hAnsi="Times New Roman"/>
          <w:sz w:val="24"/>
          <w:szCs w:val="24"/>
        </w:rPr>
      </w:pPr>
      <w:r w:rsidRPr="00BD7AAC">
        <w:rPr>
          <w:rFonts w:ascii="Times New Roman" w:hAnsi="Times New Roman"/>
          <w:sz w:val="24"/>
          <w:szCs w:val="24"/>
        </w:rPr>
        <w:t>No sanctions, exclusions or limitations imposed by any medical organization or professional review organization;</w:t>
      </w:r>
    </w:p>
    <w:p w14:paraId="745E9DA1" w14:textId="77777777" w:rsidR="008C3C75" w:rsidRPr="00BD7AAC" w:rsidRDefault="00FA4DBF" w:rsidP="001A1555">
      <w:pPr>
        <w:pStyle w:val="ListParagraph"/>
        <w:numPr>
          <w:ilvl w:val="0"/>
          <w:numId w:val="17"/>
        </w:numPr>
        <w:tabs>
          <w:tab w:val="left" w:pos="900"/>
        </w:tabs>
        <w:ind w:left="2880" w:hanging="720"/>
        <w:jc w:val="both"/>
        <w:rPr>
          <w:rFonts w:ascii="Times New Roman" w:hAnsi="Times New Roman"/>
          <w:sz w:val="24"/>
          <w:szCs w:val="24"/>
        </w:rPr>
      </w:pPr>
      <w:r w:rsidRPr="00BD7AAC">
        <w:rPr>
          <w:rFonts w:ascii="Times New Roman" w:hAnsi="Times New Roman"/>
          <w:sz w:val="24"/>
          <w:szCs w:val="24"/>
        </w:rPr>
        <w:t>No criminal history, felony or misdemeanor (excluding minor traffic violations, but including driving while intoxicated or under the influence) convictions;</w:t>
      </w:r>
    </w:p>
    <w:p w14:paraId="56E3AE0B" w14:textId="13D2D88F" w:rsidR="008C3C75" w:rsidRPr="00BD7AAC" w:rsidRDefault="00FA4DBF" w:rsidP="001A1555">
      <w:pPr>
        <w:pStyle w:val="ListParagraph"/>
        <w:numPr>
          <w:ilvl w:val="0"/>
          <w:numId w:val="17"/>
        </w:numPr>
        <w:tabs>
          <w:tab w:val="left" w:pos="900"/>
        </w:tabs>
        <w:ind w:left="2880" w:hanging="720"/>
        <w:jc w:val="both"/>
        <w:rPr>
          <w:rFonts w:ascii="Times New Roman" w:hAnsi="Times New Roman"/>
          <w:sz w:val="24"/>
          <w:szCs w:val="24"/>
        </w:rPr>
      </w:pPr>
      <w:r w:rsidRPr="00BD7AAC">
        <w:rPr>
          <w:rFonts w:ascii="Times New Roman" w:hAnsi="Times New Roman"/>
          <w:sz w:val="24"/>
          <w:szCs w:val="24"/>
        </w:rPr>
        <w:t xml:space="preserve">No past or pending sanctions, limitations or exclusions from participation in any governmental or private </w:t>
      </w:r>
      <w:bookmarkStart w:id="9" w:name="_GoBack"/>
      <w:bookmarkEnd w:id="9"/>
      <w:r w:rsidR="00400C0C" w:rsidRPr="00BD7AAC">
        <w:rPr>
          <w:rFonts w:ascii="Times New Roman" w:hAnsi="Times New Roman"/>
          <w:sz w:val="24"/>
          <w:szCs w:val="24"/>
        </w:rPr>
        <w:t>third-party</w:t>
      </w:r>
      <w:r w:rsidRPr="00BD7AAC">
        <w:rPr>
          <w:rFonts w:ascii="Times New Roman" w:hAnsi="Times New Roman"/>
          <w:sz w:val="24"/>
          <w:szCs w:val="24"/>
        </w:rPr>
        <w:t xml:space="preserve"> agency, insurance program, reimbursement program, including participation in the Medicare and Medicaid programs; </w:t>
      </w:r>
      <w:r w:rsidR="00494D82" w:rsidRPr="00BD7AAC">
        <w:rPr>
          <w:rFonts w:ascii="Times New Roman" w:hAnsi="Times New Roman"/>
          <w:sz w:val="24"/>
          <w:szCs w:val="24"/>
        </w:rPr>
        <w:t>and</w:t>
      </w:r>
    </w:p>
    <w:p w14:paraId="3C9AF557" w14:textId="77777777" w:rsidR="008165C4" w:rsidRPr="00BD7AAC" w:rsidRDefault="00FA4DBF" w:rsidP="001A1555">
      <w:pPr>
        <w:pStyle w:val="ListParagraph"/>
        <w:numPr>
          <w:ilvl w:val="0"/>
          <w:numId w:val="17"/>
        </w:numPr>
        <w:tabs>
          <w:tab w:val="left" w:pos="900"/>
        </w:tabs>
        <w:ind w:left="2880" w:hanging="720"/>
        <w:jc w:val="both"/>
        <w:rPr>
          <w:rFonts w:ascii="Times New Roman" w:hAnsi="Times New Roman"/>
          <w:sz w:val="24"/>
          <w:szCs w:val="24"/>
        </w:rPr>
      </w:pPr>
      <w:r w:rsidRPr="00BD7AAC">
        <w:rPr>
          <w:rFonts w:ascii="Times New Roman" w:hAnsi="Times New Roman"/>
          <w:sz w:val="24"/>
          <w:szCs w:val="24"/>
        </w:rPr>
        <w:t xml:space="preserve">No history of drug, alcohol, or substance abuse. </w:t>
      </w:r>
    </w:p>
    <w:p w14:paraId="1FC2E040" w14:textId="77777777" w:rsidR="008165C4" w:rsidRPr="00BD7AAC" w:rsidRDefault="008165C4" w:rsidP="00BD7AAC">
      <w:pPr>
        <w:jc w:val="both"/>
        <w:rPr>
          <w:rFonts w:ascii="Times New Roman" w:hAnsi="Times New Roman"/>
        </w:rPr>
      </w:pPr>
    </w:p>
    <w:p w14:paraId="1221C255" w14:textId="7DF9220E" w:rsidR="008165C4" w:rsidRPr="00BD7AAC" w:rsidRDefault="008C0145" w:rsidP="001A1555">
      <w:pPr>
        <w:pStyle w:val="ListParagraph"/>
        <w:numPr>
          <w:ilvl w:val="0"/>
          <w:numId w:val="16"/>
        </w:numPr>
        <w:ind w:left="2160" w:hanging="720"/>
        <w:jc w:val="both"/>
        <w:rPr>
          <w:rFonts w:ascii="Times New Roman" w:hAnsi="Times New Roman"/>
          <w:sz w:val="24"/>
          <w:szCs w:val="24"/>
        </w:rPr>
      </w:pPr>
      <w:r w:rsidRPr="00BD7AAC">
        <w:rPr>
          <w:rFonts w:ascii="Times New Roman" w:hAnsi="Times New Roman"/>
          <w:sz w:val="24"/>
          <w:szCs w:val="24"/>
        </w:rPr>
        <w:lastRenderedPageBreak/>
        <w:t>The request</w:t>
      </w:r>
      <w:r w:rsidR="00FA4DBF" w:rsidRPr="00BD7AAC">
        <w:rPr>
          <w:rFonts w:ascii="Times New Roman" w:hAnsi="Times New Roman"/>
          <w:sz w:val="24"/>
          <w:szCs w:val="24"/>
        </w:rPr>
        <w:t xml:space="preserve"> and the recommendation</w:t>
      </w:r>
      <w:r w:rsidR="006F3922" w:rsidRPr="00BD7AAC">
        <w:rPr>
          <w:rFonts w:ascii="Times New Roman" w:hAnsi="Times New Roman"/>
          <w:sz w:val="24"/>
          <w:szCs w:val="24"/>
        </w:rPr>
        <w:t xml:space="preserve"> of the Credentials</w:t>
      </w:r>
      <w:r w:rsidR="001055A8">
        <w:rPr>
          <w:rFonts w:ascii="Times New Roman" w:hAnsi="Times New Roman"/>
          <w:sz w:val="24"/>
          <w:szCs w:val="24"/>
        </w:rPr>
        <w:t xml:space="preserve"> Committee</w:t>
      </w:r>
      <w:r w:rsidR="006F3922" w:rsidRPr="00BD7AAC">
        <w:rPr>
          <w:rFonts w:ascii="Times New Roman" w:hAnsi="Times New Roman"/>
          <w:sz w:val="24"/>
          <w:szCs w:val="24"/>
        </w:rPr>
        <w:t xml:space="preserve"> or </w:t>
      </w:r>
      <w:r w:rsidR="00557BDB" w:rsidRPr="00BD7AAC">
        <w:rPr>
          <w:rFonts w:ascii="Times New Roman" w:hAnsi="Times New Roman"/>
          <w:sz w:val="24"/>
          <w:szCs w:val="24"/>
        </w:rPr>
        <w:t>MEC</w:t>
      </w:r>
      <w:r w:rsidR="00FA4DBF" w:rsidRPr="00BD7AAC">
        <w:rPr>
          <w:rFonts w:ascii="Times New Roman" w:hAnsi="Times New Roman"/>
          <w:sz w:val="24"/>
          <w:szCs w:val="24"/>
        </w:rPr>
        <w:t xml:space="preserve"> shall be forwarded to the Hospital</w:t>
      </w:r>
      <w:r w:rsidR="00EC4B29">
        <w:rPr>
          <w:rFonts w:ascii="Times New Roman" w:hAnsi="Times New Roman"/>
          <w:sz w:val="24"/>
          <w:szCs w:val="24"/>
        </w:rPr>
        <w:t xml:space="preserve"> CEO</w:t>
      </w:r>
      <w:r w:rsidR="00FA4DBF" w:rsidRPr="00BD7AAC">
        <w:rPr>
          <w:rFonts w:ascii="Times New Roman" w:hAnsi="Times New Roman"/>
          <w:sz w:val="24"/>
          <w:szCs w:val="24"/>
        </w:rPr>
        <w:t xml:space="preserve">. The Hospital </w:t>
      </w:r>
      <w:r w:rsidR="00EC4B29">
        <w:rPr>
          <w:rFonts w:ascii="Times New Roman" w:hAnsi="Times New Roman"/>
          <w:sz w:val="24"/>
          <w:szCs w:val="24"/>
        </w:rPr>
        <w:t xml:space="preserve">CEO </w:t>
      </w:r>
      <w:r w:rsidR="00FA4DBF" w:rsidRPr="00BD7AAC">
        <w:rPr>
          <w:rFonts w:ascii="Times New Roman" w:hAnsi="Times New Roman"/>
          <w:sz w:val="24"/>
          <w:szCs w:val="24"/>
        </w:rPr>
        <w:t xml:space="preserve">shall notify the </w:t>
      </w:r>
      <w:r w:rsidR="005851DB">
        <w:rPr>
          <w:rFonts w:ascii="Times New Roman" w:hAnsi="Times New Roman"/>
          <w:sz w:val="24"/>
          <w:szCs w:val="24"/>
        </w:rPr>
        <w:t xml:space="preserve">applicant </w:t>
      </w:r>
      <w:r w:rsidR="00FA4DBF" w:rsidRPr="00BD7AAC">
        <w:rPr>
          <w:rFonts w:ascii="Times New Roman" w:hAnsi="Times New Roman"/>
          <w:sz w:val="24"/>
          <w:szCs w:val="24"/>
        </w:rPr>
        <w:t xml:space="preserve">and the Department Chair of the determination. If granted, temporary clinical privileges shall take effect immediately and shall be submitted for ratification at the next Board of Trustees meeting. Denial of such request shall not entitle the </w:t>
      </w:r>
      <w:r w:rsidR="005851DB">
        <w:rPr>
          <w:rFonts w:ascii="Times New Roman" w:hAnsi="Times New Roman"/>
          <w:sz w:val="24"/>
          <w:szCs w:val="24"/>
        </w:rPr>
        <w:t xml:space="preserve">applicant </w:t>
      </w:r>
      <w:r w:rsidR="00FA4DBF" w:rsidRPr="00BD7AAC">
        <w:rPr>
          <w:rFonts w:ascii="Times New Roman" w:hAnsi="Times New Roman"/>
          <w:sz w:val="24"/>
          <w:szCs w:val="24"/>
        </w:rPr>
        <w:t>to a right to a hearing under these Bylaws.</w:t>
      </w:r>
    </w:p>
    <w:p w14:paraId="3428EA81" w14:textId="77777777" w:rsidR="008165C4" w:rsidRPr="00BD7AAC" w:rsidRDefault="008165C4" w:rsidP="00BD7AAC">
      <w:pPr>
        <w:pStyle w:val="Heading4"/>
        <w:ind w:left="2160" w:right="-446"/>
        <w:jc w:val="both"/>
        <w:rPr>
          <w:rFonts w:ascii="Times New Roman" w:hAnsi="Times New Roman"/>
          <w:color w:val="000000"/>
        </w:rPr>
      </w:pPr>
    </w:p>
    <w:p w14:paraId="69EFA0C3" w14:textId="125D059C" w:rsidR="007C0626" w:rsidRDefault="009F4D3E" w:rsidP="009F4D3E">
      <w:pPr>
        <w:pStyle w:val="Heading4"/>
        <w:ind w:left="720" w:right="-446"/>
        <w:jc w:val="both"/>
        <w:rPr>
          <w:rFonts w:ascii="Times New Roman" w:hAnsi="Times New Roman"/>
          <w:color w:val="000000"/>
        </w:rPr>
      </w:pPr>
      <w:bookmarkStart w:id="10" w:name="_Toc285448116"/>
      <w:r>
        <w:rPr>
          <w:rFonts w:ascii="Times New Roman" w:hAnsi="Times New Roman"/>
          <w:color w:val="000000"/>
        </w:rPr>
        <w:t>2.4.4</w:t>
      </w:r>
      <w:r>
        <w:rPr>
          <w:rFonts w:ascii="Times New Roman" w:hAnsi="Times New Roman"/>
          <w:color w:val="000000"/>
        </w:rPr>
        <w:tab/>
      </w:r>
      <w:r w:rsidR="007C0626">
        <w:rPr>
          <w:rFonts w:ascii="Times New Roman" w:hAnsi="Times New Roman"/>
          <w:color w:val="000000"/>
        </w:rPr>
        <w:t>Specific Temporary Privilege</w:t>
      </w:r>
      <w:r>
        <w:rPr>
          <w:rFonts w:ascii="Times New Roman" w:hAnsi="Times New Roman"/>
          <w:color w:val="000000"/>
        </w:rPr>
        <w:t>s</w:t>
      </w:r>
    </w:p>
    <w:p w14:paraId="503975D3" w14:textId="77777777" w:rsidR="007C0626" w:rsidRDefault="007C0626" w:rsidP="007C0626">
      <w:pPr>
        <w:pStyle w:val="Default"/>
      </w:pPr>
    </w:p>
    <w:p w14:paraId="476A06E7" w14:textId="523F8413" w:rsidR="007C0626" w:rsidRDefault="009F4D3E" w:rsidP="009F4D3E">
      <w:pPr>
        <w:pStyle w:val="Default"/>
        <w:ind w:left="1440"/>
        <w:jc w:val="both"/>
      </w:pPr>
      <w:r>
        <w:t>Upon receipt of an application for specific temporary privileges from an appropriately licensed applicant and verification of such applicant’s qualifications and credentials to teach or learn specific clinical procedures, the CEO, upon written concurrence of the Chief of Staff, may grant specific temporary privileges to an applicant for the purpose of teaching or learning specific clinical procedures.</w:t>
      </w:r>
    </w:p>
    <w:p w14:paraId="4997B14C" w14:textId="77777777" w:rsidR="007C0626" w:rsidRPr="007C0626" w:rsidRDefault="007C0626" w:rsidP="007C0626">
      <w:pPr>
        <w:pStyle w:val="Default"/>
      </w:pPr>
    </w:p>
    <w:p w14:paraId="20B93679" w14:textId="6693306E" w:rsidR="008165C4" w:rsidRPr="00BD7AAC" w:rsidRDefault="009F4D3E" w:rsidP="009F4D3E">
      <w:pPr>
        <w:pStyle w:val="Heading4"/>
        <w:ind w:left="720" w:right="-446"/>
        <w:jc w:val="both"/>
        <w:rPr>
          <w:rFonts w:ascii="Times New Roman" w:hAnsi="Times New Roman"/>
          <w:color w:val="000000"/>
        </w:rPr>
      </w:pPr>
      <w:r>
        <w:rPr>
          <w:rFonts w:ascii="Times New Roman" w:hAnsi="Times New Roman"/>
          <w:color w:val="000000"/>
        </w:rPr>
        <w:t>2.4.5</w:t>
      </w:r>
      <w:r>
        <w:rPr>
          <w:rFonts w:ascii="Times New Roman" w:hAnsi="Times New Roman"/>
          <w:color w:val="000000"/>
        </w:rPr>
        <w:tab/>
      </w:r>
      <w:r w:rsidR="00FA4DBF" w:rsidRPr="00BD7AAC">
        <w:rPr>
          <w:rFonts w:ascii="Times New Roman" w:hAnsi="Times New Roman"/>
          <w:color w:val="000000"/>
        </w:rPr>
        <w:t>Termination of Temporary Clinical Privileges</w:t>
      </w:r>
      <w:bookmarkEnd w:id="10"/>
      <w:r w:rsidR="00FA4DBF" w:rsidRPr="00BD7AAC">
        <w:rPr>
          <w:rFonts w:ascii="Times New Roman" w:hAnsi="Times New Roman"/>
          <w:color w:val="000000"/>
        </w:rPr>
        <w:t xml:space="preserve"> </w:t>
      </w:r>
    </w:p>
    <w:p w14:paraId="7C6B911A" w14:textId="77777777" w:rsidR="008165C4" w:rsidRPr="00BD7AAC" w:rsidRDefault="008165C4" w:rsidP="001C326F">
      <w:pPr>
        <w:pStyle w:val="Index4"/>
      </w:pPr>
    </w:p>
    <w:p w14:paraId="45AA87C8" w14:textId="77777777" w:rsidR="008165C4" w:rsidRPr="00BD7AAC" w:rsidRDefault="00FA4DBF" w:rsidP="001A1555">
      <w:pPr>
        <w:pStyle w:val="ListParagraph"/>
        <w:numPr>
          <w:ilvl w:val="0"/>
          <w:numId w:val="19"/>
        </w:numPr>
        <w:ind w:left="2160" w:hanging="720"/>
        <w:jc w:val="both"/>
        <w:rPr>
          <w:rFonts w:ascii="Times New Roman" w:hAnsi="Times New Roman"/>
          <w:sz w:val="24"/>
          <w:szCs w:val="24"/>
        </w:rPr>
      </w:pPr>
      <w:r w:rsidRPr="00BD7AAC">
        <w:rPr>
          <w:rFonts w:ascii="Times New Roman" w:hAnsi="Times New Roman"/>
          <w:sz w:val="24"/>
          <w:szCs w:val="24"/>
        </w:rPr>
        <w:t xml:space="preserve">Temporary privileges shall expire as specified in </w:t>
      </w:r>
      <w:r w:rsidR="003E13C3" w:rsidRPr="00BD7AAC">
        <w:rPr>
          <w:rFonts w:ascii="Times New Roman" w:hAnsi="Times New Roman"/>
          <w:sz w:val="24"/>
          <w:szCs w:val="24"/>
        </w:rPr>
        <w:t>“General Conditions</w:t>
      </w:r>
      <w:r w:rsidRPr="00BD7AAC">
        <w:rPr>
          <w:rFonts w:ascii="Times New Roman" w:hAnsi="Times New Roman"/>
          <w:sz w:val="24"/>
          <w:szCs w:val="24"/>
        </w:rPr>
        <w:t>.</w:t>
      </w:r>
      <w:r w:rsidR="003E13C3" w:rsidRPr="00BD7AAC">
        <w:rPr>
          <w:rFonts w:ascii="Times New Roman" w:hAnsi="Times New Roman"/>
          <w:sz w:val="24"/>
          <w:szCs w:val="24"/>
        </w:rPr>
        <w:t>”</w:t>
      </w:r>
      <w:r w:rsidRPr="00BD7AAC">
        <w:rPr>
          <w:rFonts w:ascii="Times New Roman" w:hAnsi="Times New Roman"/>
          <w:sz w:val="24"/>
          <w:szCs w:val="24"/>
        </w:rPr>
        <w:t xml:space="preserve"> Additionally, temporary clinical privileges may be terminated at any time in the following manner: </w:t>
      </w:r>
    </w:p>
    <w:p w14:paraId="3A27EEE1" w14:textId="77777777" w:rsidR="008165C4" w:rsidRPr="00BD7AAC" w:rsidRDefault="008165C4" w:rsidP="00BD7AAC">
      <w:pPr>
        <w:jc w:val="both"/>
        <w:rPr>
          <w:rFonts w:ascii="Times New Roman" w:hAnsi="Times New Roman"/>
        </w:rPr>
      </w:pPr>
    </w:p>
    <w:p w14:paraId="290404CF" w14:textId="77777777" w:rsidR="005F5C70" w:rsidRPr="00BD7AAC" w:rsidRDefault="008C3C75" w:rsidP="001A1555">
      <w:pPr>
        <w:pStyle w:val="ListParagraph"/>
        <w:numPr>
          <w:ilvl w:val="0"/>
          <w:numId w:val="20"/>
        </w:numPr>
        <w:ind w:left="2880" w:hanging="720"/>
        <w:jc w:val="both"/>
        <w:rPr>
          <w:rFonts w:ascii="Times New Roman" w:hAnsi="Times New Roman"/>
          <w:sz w:val="24"/>
          <w:szCs w:val="24"/>
        </w:rPr>
      </w:pPr>
      <w:r w:rsidRPr="00BD7AAC">
        <w:rPr>
          <w:rFonts w:ascii="Times New Roman" w:hAnsi="Times New Roman"/>
          <w:sz w:val="24"/>
          <w:szCs w:val="24"/>
        </w:rPr>
        <w:t>B</w:t>
      </w:r>
      <w:r w:rsidR="00FA4DBF" w:rsidRPr="00BD7AAC">
        <w:rPr>
          <w:rFonts w:ascii="Times New Roman" w:hAnsi="Times New Roman"/>
          <w:sz w:val="24"/>
          <w:szCs w:val="24"/>
        </w:rPr>
        <w:t>y the Hospital</w:t>
      </w:r>
      <w:r w:rsidR="00EA3B2E">
        <w:rPr>
          <w:rFonts w:ascii="Times New Roman" w:hAnsi="Times New Roman"/>
          <w:sz w:val="24"/>
          <w:szCs w:val="24"/>
        </w:rPr>
        <w:t xml:space="preserve"> CEO</w:t>
      </w:r>
      <w:r w:rsidR="00FA4DBF" w:rsidRPr="00BD7AAC">
        <w:rPr>
          <w:rFonts w:ascii="Times New Roman" w:hAnsi="Times New Roman"/>
          <w:sz w:val="24"/>
          <w:szCs w:val="24"/>
        </w:rPr>
        <w:t>, upon consultation with the</w:t>
      </w:r>
      <w:r w:rsidR="00EA3B2E">
        <w:rPr>
          <w:rFonts w:ascii="Times New Roman" w:hAnsi="Times New Roman"/>
          <w:sz w:val="24"/>
          <w:szCs w:val="24"/>
        </w:rPr>
        <w:t xml:space="preserve"> Chief of Staff</w:t>
      </w:r>
      <w:r w:rsidR="00FA4DBF" w:rsidRPr="00BD7AAC">
        <w:rPr>
          <w:rFonts w:ascii="Times New Roman" w:hAnsi="Times New Roman"/>
          <w:sz w:val="24"/>
          <w:szCs w:val="24"/>
        </w:rPr>
        <w:t xml:space="preserve">, or designee, or by any person entitled to impose summary suspension pursuant to these bylaws, upon the discovery of any information, or the occurrence of any event that brings into question a Practitioner’s qualifications or ability to exercise any or all of the temporary clinical privileges granted; or when in the best interest of patient care a temporary Practitioner’s  conduct appears to require that immediate action be taken to protect the well-being of any person including patients, visitors, and Hospital personnel, or to reduce a substantial and imminent likelihood of injury or impairment to the life, health, or safety of any person including patients, visitors, and Hospital personnel; or </w:t>
      </w:r>
    </w:p>
    <w:p w14:paraId="1ED57620" w14:textId="77777777" w:rsidR="008165C4" w:rsidRPr="00BD7AAC" w:rsidRDefault="008C3C75" w:rsidP="001A1555">
      <w:pPr>
        <w:pStyle w:val="ListParagraph"/>
        <w:numPr>
          <w:ilvl w:val="0"/>
          <w:numId w:val="20"/>
        </w:numPr>
        <w:ind w:left="2880" w:hanging="720"/>
        <w:jc w:val="both"/>
        <w:rPr>
          <w:rFonts w:ascii="Times New Roman" w:hAnsi="Times New Roman"/>
          <w:sz w:val="24"/>
          <w:szCs w:val="24"/>
        </w:rPr>
      </w:pPr>
      <w:r w:rsidRPr="00BD7AAC">
        <w:rPr>
          <w:rFonts w:ascii="Times New Roman" w:hAnsi="Times New Roman"/>
          <w:sz w:val="24"/>
          <w:szCs w:val="24"/>
        </w:rPr>
        <w:t>B</w:t>
      </w:r>
      <w:r w:rsidR="00494D82" w:rsidRPr="00BD7AAC">
        <w:rPr>
          <w:rFonts w:ascii="Times New Roman" w:hAnsi="Times New Roman"/>
          <w:sz w:val="24"/>
          <w:szCs w:val="24"/>
        </w:rPr>
        <w:t xml:space="preserve">y </w:t>
      </w:r>
      <w:r w:rsidR="00FA4DBF" w:rsidRPr="00BD7AAC">
        <w:rPr>
          <w:rFonts w:ascii="Times New Roman" w:hAnsi="Times New Roman"/>
          <w:sz w:val="24"/>
          <w:szCs w:val="24"/>
        </w:rPr>
        <w:t xml:space="preserve">the Board of Trustees if it does not ratify the granting of temporary privileges. </w:t>
      </w:r>
    </w:p>
    <w:p w14:paraId="7E2169FC" w14:textId="77777777" w:rsidR="008165C4" w:rsidRPr="00BD7AAC" w:rsidRDefault="008165C4" w:rsidP="00BD7AAC">
      <w:pPr>
        <w:jc w:val="both"/>
        <w:rPr>
          <w:rFonts w:ascii="Times New Roman" w:hAnsi="Times New Roman"/>
        </w:rPr>
      </w:pPr>
    </w:p>
    <w:p w14:paraId="62EBE9DF" w14:textId="7E86F7D4" w:rsidR="008165C4" w:rsidRPr="00BD7AAC" w:rsidRDefault="00FA4DBF" w:rsidP="001A1555">
      <w:pPr>
        <w:pStyle w:val="ListParagraph"/>
        <w:numPr>
          <w:ilvl w:val="0"/>
          <w:numId w:val="19"/>
        </w:numPr>
        <w:ind w:left="2160" w:hanging="720"/>
        <w:jc w:val="both"/>
        <w:rPr>
          <w:rFonts w:ascii="Times New Roman" w:hAnsi="Times New Roman"/>
          <w:sz w:val="24"/>
          <w:szCs w:val="24"/>
        </w:rPr>
      </w:pPr>
      <w:r w:rsidRPr="00BD7AAC">
        <w:rPr>
          <w:rFonts w:ascii="Times New Roman" w:hAnsi="Times New Roman"/>
          <w:sz w:val="24"/>
          <w:szCs w:val="24"/>
        </w:rPr>
        <w:t>In such cases, the respective Department Chair, or in the Chair’s absence, the Chief of Staff</w:t>
      </w:r>
      <w:r w:rsidR="00BD19B7" w:rsidRPr="00BD7AAC">
        <w:rPr>
          <w:rFonts w:ascii="Times New Roman" w:hAnsi="Times New Roman"/>
          <w:sz w:val="24"/>
          <w:szCs w:val="24"/>
        </w:rPr>
        <w:t xml:space="preserve"> </w:t>
      </w:r>
      <w:r w:rsidR="006F3922" w:rsidRPr="00BD7AAC">
        <w:rPr>
          <w:rFonts w:ascii="Times New Roman" w:hAnsi="Times New Roman"/>
          <w:sz w:val="24"/>
          <w:szCs w:val="24"/>
        </w:rPr>
        <w:t xml:space="preserve">or </w:t>
      </w:r>
      <w:r w:rsidRPr="00BD7AAC">
        <w:rPr>
          <w:rFonts w:ascii="Times New Roman" w:hAnsi="Times New Roman"/>
          <w:sz w:val="24"/>
          <w:szCs w:val="24"/>
        </w:rPr>
        <w:t xml:space="preserve">Vice </w:t>
      </w:r>
      <w:r w:rsidR="006F3922" w:rsidRPr="00BD7AAC">
        <w:rPr>
          <w:rFonts w:ascii="Times New Roman" w:hAnsi="Times New Roman"/>
          <w:sz w:val="24"/>
          <w:szCs w:val="24"/>
        </w:rPr>
        <w:t>Chief</w:t>
      </w:r>
      <w:r w:rsidRPr="00BD7AAC">
        <w:rPr>
          <w:rFonts w:ascii="Times New Roman" w:hAnsi="Times New Roman"/>
          <w:sz w:val="24"/>
          <w:szCs w:val="24"/>
        </w:rPr>
        <w:t xml:space="preserve"> of Staff</w:t>
      </w:r>
      <w:r w:rsidRPr="00BD7AAC">
        <w:rPr>
          <w:rFonts w:ascii="Times New Roman" w:hAnsi="Times New Roman"/>
          <w:b/>
          <w:sz w:val="24"/>
          <w:szCs w:val="24"/>
        </w:rPr>
        <w:t xml:space="preserve"> </w:t>
      </w:r>
      <w:r w:rsidRPr="00BD7AAC">
        <w:rPr>
          <w:rFonts w:ascii="Times New Roman" w:hAnsi="Times New Roman"/>
          <w:sz w:val="24"/>
          <w:szCs w:val="24"/>
        </w:rPr>
        <w:t>shall assign a member of the Medical Staff to assume responsibility for the care being provided by such Practitioner. The wishes of the patient shall be considered in selecting a replacement</w:t>
      </w:r>
      <w:r w:rsidR="00BD19B7" w:rsidRPr="00BD7AAC">
        <w:rPr>
          <w:rFonts w:ascii="Times New Roman" w:hAnsi="Times New Roman"/>
          <w:sz w:val="24"/>
          <w:szCs w:val="24"/>
        </w:rPr>
        <w:t xml:space="preserve"> </w:t>
      </w:r>
      <w:r w:rsidR="006F3922" w:rsidRPr="00BD7AAC">
        <w:rPr>
          <w:rFonts w:ascii="Times New Roman" w:hAnsi="Times New Roman"/>
          <w:sz w:val="24"/>
          <w:szCs w:val="24"/>
        </w:rPr>
        <w:t>Practitioner</w:t>
      </w:r>
      <w:r w:rsidRPr="00BD7AAC">
        <w:rPr>
          <w:rFonts w:ascii="Times New Roman" w:hAnsi="Times New Roman"/>
          <w:sz w:val="24"/>
          <w:szCs w:val="24"/>
        </w:rPr>
        <w:t>. A Practitioner whose temporary clinical privileges are terminated shall not be entitled to a right to a hearing under these Bylaws. In the event temporary privileges are terminated under 2</w:t>
      </w:r>
      <w:r w:rsidR="005851DB">
        <w:rPr>
          <w:rFonts w:ascii="Times New Roman" w:hAnsi="Times New Roman"/>
          <w:sz w:val="24"/>
          <w:szCs w:val="24"/>
        </w:rPr>
        <w:t>.</w:t>
      </w:r>
      <w:r w:rsidRPr="00BD7AAC">
        <w:rPr>
          <w:rFonts w:ascii="Times New Roman" w:hAnsi="Times New Roman"/>
          <w:sz w:val="24"/>
          <w:szCs w:val="24"/>
        </w:rPr>
        <w:t xml:space="preserve">5.4 </w:t>
      </w:r>
      <w:r w:rsidR="005851DB">
        <w:rPr>
          <w:rFonts w:ascii="Times New Roman" w:hAnsi="Times New Roman"/>
          <w:sz w:val="24"/>
          <w:szCs w:val="24"/>
        </w:rPr>
        <w:t>A,</w:t>
      </w:r>
      <w:r w:rsidRPr="00BD7AAC">
        <w:rPr>
          <w:rFonts w:ascii="Times New Roman" w:hAnsi="Times New Roman"/>
          <w:sz w:val="24"/>
          <w:szCs w:val="24"/>
        </w:rPr>
        <w:t xml:space="preserve"> the Practitioner shall not be eligible to apply for full or permanent privileges.  </w:t>
      </w:r>
    </w:p>
    <w:p w14:paraId="0F77FDA3" w14:textId="77777777" w:rsidR="008165C4" w:rsidRPr="00BD7AAC" w:rsidRDefault="008165C4" w:rsidP="00BD7AAC">
      <w:pPr>
        <w:jc w:val="both"/>
        <w:rPr>
          <w:rFonts w:ascii="Times New Roman" w:hAnsi="Times New Roman"/>
          <w:color w:val="000000"/>
        </w:rPr>
      </w:pPr>
    </w:p>
    <w:p w14:paraId="0949FFBB" w14:textId="464DAE82" w:rsidR="008165C4" w:rsidRPr="00BD7AAC" w:rsidRDefault="00FA4DBF" w:rsidP="00BD7AAC">
      <w:pPr>
        <w:pStyle w:val="Heading3"/>
        <w:jc w:val="both"/>
        <w:rPr>
          <w:rFonts w:ascii="Times New Roman" w:hAnsi="Times New Roman"/>
          <w:b/>
          <w:color w:val="000000"/>
        </w:rPr>
      </w:pPr>
      <w:bookmarkStart w:id="11" w:name="_Toc285448117"/>
      <w:r w:rsidRPr="00BD7AAC">
        <w:rPr>
          <w:rFonts w:ascii="Times New Roman" w:hAnsi="Times New Roman"/>
          <w:b/>
          <w:color w:val="000000"/>
        </w:rPr>
        <w:t>2.</w:t>
      </w:r>
      <w:r w:rsidR="00AD2007">
        <w:rPr>
          <w:rFonts w:ascii="Times New Roman" w:hAnsi="Times New Roman"/>
          <w:b/>
          <w:color w:val="000000"/>
        </w:rPr>
        <w:t>5</w:t>
      </w:r>
      <w:r w:rsidRPr="00BD7AAC">
        <w:rPr>
          <w:rFonts w:ascii="Times New Roman" w:hAnsi="Times New Roman"/>
          <w:b/>
          <w:color w:val="000000"/>
        </w:rPr>
        <w:tab/>
        <w:t>Privileges in Patient Emergencies</w:t>
      </w:r>
      <w:bookmarkEnd w:id="11"/>
      <w:r w:rsidRPr="00BD7AAC">
        <w:rPr>
          <w:rFonts w:ascii="Times New Roman" w:hAnsi="Times New Roman"/>
          <w:b/>
          <w:color w:val="000000"/>
        </w:rPr>
        <w:t xml:space="preserve"> </w:t>
      </w:r>
    </w:p>
    <w:p w14:paraId="76E44E2C" w14:textId="77777777" w:rsidR="008165C4" w:rsidRPr="00BD7AAC" w:rsidRDefault="008165C4" w:rsidP="00BD7AAC">
      <w:pPr>
        <w:pStyle w:val="TOC2"/>
        <w:rPr>
          <w:rFonts w:ascii="Times New Roman" w:hAnsi="Times New Roman" w:cs="Times New Roman"/>
        </w:rPr>
      </w:pPr>
    </w:p>
    <w:p w14:paraId="2F97D264" w14:textId="77777777" w:rsidR="008165C4" w:rsidRPr="00BD7AAC" w:rsidRDefault="00FA4DBF" w:rsidP="00BD7AAC">
      <w:pPr>
        <w:jc w:val="both"/>
        <w:rPr>
          <w:rFonts w:ascii="Times New Roman" w:hAnsi="Times New Roman"/>
        </w:rPr>
      </w:pPr>
      <w:r w:rsidRPr="00BD7AAC">
        <w:rPr>
          <w:rFonts w:ascii="Times New Roman" w:hAnsi="Times New Roman"/>
        </w:rPr>
        <w:t xml:space="preserve">In the case of an emergency, any </w:t>
      </w:r>
      <w:r w:rsidR="006F3922" w:rsidRPr="00BD7AAC">
        <w:rPr>
          <w:rFonts w:ascii="Times New Roman" w:hAnsi="Times New Roman"/>
        </w:rPr>
        <w:t xml:space="preserve">member </w:t>
      </w:r>
      <w:r w:rsidRPr="00BD7AAC">
        <w:rPr>
          <w:rFonts w:ascii="Times New Roman" w:hAnsi="Times New Roman"/>
        </w:rPr>
        <w:t xml:space="preserve">of the Medical Staff, within the scope of the </w:t>
      </w:r>
      <w:r w:rsidR="006F3922" w:rsidRPr="00BD7AAC">
        <w:rPr>
          <w:rFonts w:ascii="Times New Roman" w:hAnsi="Times New Roman"/>
        </w:rPr>
        <w:t xml:space="preserve">member’s </w:t>
      </w:r>
      <w:r w:rsidRPr="00BD7AAC">
        <w:rPr>
          <w:rFonts w:ascii="Times New Roman" w:hAnsi="Times New Roman"/>
        </w:rPr>
        <w:t xml:space="preserve">license and regardless of department, staff status, or clinical privileges, is permitted to provide patient care, treatment and service necessary as a life-saving measure or to prevent serious harm to a patient. The Medical Staff member shall make every reasonable effort to communicate promptly with the patient’s attending physician or, if the patient has no attending physician, with the appropriate Department Chair concerning the need for emergency care and assistance by members of the Medical Staff with appropriate clinical privileges. Once the emergency has passed or other assistance has been made available, the </w:t>
      </w:r>
      <w:r w:rsidR="006F3922" w:rsidRPr="00BD7AAC">
        <w:rPr>
          <w:rFonts w:ascii="Times New Roman" w:hAnsi="Times New Roman"/>
        </w:rPr>
        <w:t xml:space="preserve">Medical Staff member </w:t>
      </w:r>
      <w:r w:rsidRPr="00BD7AAC">
        <w:rPr>
          <w:rFonts w:ascii="Times New Roman" w:hAnsi="Times New Roman"/>
        </w:rPr>
        <w:t>shall defer to the patient’s attending physician or t</w:t>
      </w:r>
      <w:r w:rsidR="0008187F" w:rsidRPr="00BD7AAC">
        <w:rPr>
          <w:rFonts w:ascii="Times New Roman" w:hAnsi="Times New Roman"/>
        </w:rPr>
        <w:t>he appropriate Department Chair</w:t>
      </w:r>
      <w:r w:rsidRPr="00BD7AAC">
        <w:rPr>
          <w:rFonts w:ascii="Times New Roman" w:hAnsi="Times New Roman"/>
        </w:rPr>
        <w:t xml:space="preserve">.  </w:t>
      </w:r>
    </w:p>
    <w:p w14:paraId="6E6F0916" w14:textId="77777777" w:rsidR="008165C4" w:rsidRPr="00BD7AAC" w:rsidRDefault="008165C4" w:rsidP="00BD7AAC">
      <w:pPr>
        <w:pStyle w:val="Heading3"/>
        <w:ind w:left="1440"/>
        <w:jc w:val="both"/>
        <w:rPr>
          <w:rFonts w:ascii="Times New Roman" w:hAnsi="Times New Roman"/>
          <w:color w:val="000000"/>
        </w:rPr>
      </w:pPr>
    </w:p>
    <w:p w14:paraId="34BC8B20" w14:textId="21F6B04E" w:rsidR="008165C4" w:rsidRPr="00BD7AAC" w:rsidRDefault="00FA4DBF" w:rsidP="00BD7AAC">
      <w:pPr>
        <w:pStyle w:val="Heading3"/>
        <w:jc w:val="both"/>
        <w:rPr>
          <w:rFonts w:ascii="Times New Roman" w:hAnsi="Times New Roman"/>
          <w:b/>
          <w:color w:val="000000"/>
        </w:rPr>
      </w:pPr>
      <w:bookmarkStart w:id="12" w:name="_Toc285448118"/>
      <w:r w:rsidRPr="00BD7AAC">
        <w:rPr>
          <w:rFonts w:ascii="Times New Roman" w:hAnsi="Times New Roman"/>
          <w:b/>
          <w:color w:val="000000"/>
        </w:rPr>
        <w:t>2.</w:t>
      </w:r>
      <w:r w:rsidR="00AD2007">
        <w:rPr>
          <w:rFonts w:ascii="Times New Roman" w:hAnsi="Times New Roman"/>
          <w:b/>
          <w:color w:val="000000"/>
        </w:rPr>
        <w:t>6</w:t>
      </w:r>
      <w:r w:rsidRPr="00BD7AAC">
        <w:rPr>
          <w:rFonts w:ascii="Times New Roman" w:hAnsi="Times New Roman"/>
          <w:b/>
          <w:color w:val="000000"/>
        </w:rPr>
        <w:tab/>
        <w:t>Privileges in Disaster Situations</w:t>
      </w:r>
      <w:bookmarkEnd w:id="12"/>
      <w:r w:rsidRPr="00BD7AAC">
        <w:rPr>
          <w:rFonts w:ascii="Times New Roman" w:hAnsi="Times New Roman"/>
          <w:b/>
          <w:color w:val="000000"/>
        </w:rPr>
        <w:t xml:space="preserve">  </w:t>
      </w:r>
    </w:p>
    <w:p w14:paraId="40322776" w14:textId="77777777" w:rsidR="008165C4" w:rsidRPr="00BD7AAC" w:rsidRDefault="008165C4" w:rsidP="001C326F">
      <w:pPr>
        <w:pStyle w:val="Index4"/>
      </w:pPr>
    </w:p>
    <w:p w14:paraId="6AF4A925" w14:textId="77777777" w:rsidR="00AD2007" w:rsidRDefault="00AD2007" w:rsidP="00AD2007">
      <w:pPr>
        <w:ind w:left="1440" w:hanging="720"/>
        <w:jc w:val="both"/>
        <w:rPr>
          <w:rFonts w:ascii="Times New Roman" w:hAnsi="Times New Roman"/>
        </w:rPr>
      </w:pPr>
      <w:r>
        <w:rPr>
          <w:rFonts w:ascii="Times New Roman" w:hAnsi="Times New Roman"/>
        </w:rPr>
        <w:t>2.6.1</w:t>
      </w:r>
      <w:r>
        <w:rPr>
          <w:rFonts w:ascii="Times New Roman" w:hAnsi="Times New Roman"/>
        </w:rPr>
        <w:tab/>
      </w:r>
      <w:r w:rsidR="00FA4DBF" w:rsidRPr="00AD2007">
        <w:rPr>
          <w:rFonts w:ascii="Times New Roman" w:hAnsi="Times New Roman"/>
        </w:rPr>
        <w:t>When the Hospital disaster plan has been implemented and the immediate needs of the patients cannot be met, the Hospital may implement a modified credentialing and privileging process for eligible volunteer Practitioners. The Hospital</w:t>
      </w:r>
      <w:r w:rsidR="00EA3B2E" w:rsidRPr="00AD2007">
        <w:rPr>
          <w:rFonts w:ascii="Times New Roman" w:hAnsi="Times New Roman"/>
        </w:rPr>
        <w:t xml:space="preserve"> CEO</w:t>
      </w:r>
      <w:r w:rsidR="00FA4DBF" w:rsidRPr="00AD2007">
        <w:rPr>
          <w:rFonts w:ascii="Times New Roman" w:hAnsi="Times New Roman"/>
        </w:rPr>
        <w:t xml:space="preserve">, the Chief of the Medical Staff, </w:t>
      </w:r>
      <w:r w:rsidR="00EA3B2E" w:rsidRPr="00AD2007">
        <w:rPr>
          <w:rFonts w:ascii="Times New Roman" w:hAnsi="Times New Roman"/>
        </w:rPr>
        <w:t>Chief Medical Officer</w:t>
      </w:r>
      <w:r w:rsidR="00FA4DBF" w:rsidRPr="00AD2007">
        <w:rPr>
          <w:rFonts w:ascii="Times New Roman" w:hAnsi="Times New Roman"/>
        </w:rPr>
        <w:t>, or the individuals designated in Hospital Emergency Management</w:t>
      </w:r>
      <w:r w:rsidR="00FA4DBF" w:rsidRPr="00AD2007">
        <w:rPr>
          <w:rFonts w:ascii="Times New Roman" w:hAnsi="Times New Roman"/>
          <w:b/>
        </w:rPr>
        <w:t xml:space="preserve"> </w:t>
      </w:r>
      <w:r w:rsidR="00FA4DBF" w:rsidRPr="00AD2007">
        <w:rPr>
          <w:rFonts w:ascii="Times New Roman" w:hAnsi="Times New Roman"/>
        </w:rPr>
        <w:t xml:space="preserve">policy, may grant at their discretion and on a case-by-case basis, temporary emergency disaster privileges to volunteer Practitioners, who are not members of the Medical Staff and do not have clinical privileges at the Hospital, to address immediate patient care needs in accordance with the disaster plan. The granting of these privileges shall be based on the needs of the Hospital and its patients and the qualifications of the volunteer Practitioners. The Medical Staff Services office shall be notified as soon as practicable when privileges are granted. </w:t>
      </w:r>
    </w:p>
    <w:p w14:paraId="60457F96" w14:textId="77777777" w:rsidR="00AD2007" w:rsidRDefault="00AD2007" w:rsidP="00AD2007">
      <w:pPr>
        <w:ind w:left="1440" w:hanging="720"/>
        <w:jc w:val="both"/>
        <w:rPr>
          <w:rFonts w:ascii="Times New Roman" w:hAnsi="Times New Roman"/>
        </w:rPr>
      </w:pPr>
    </w:p>
    <w:p w14:paraId="69A67208" w14:textId="653C7B73" w:rsidR="008165C4" w:rsidRPr="00AD2007" w:rsidRDefault="00AD2007" w:rsidP="00AD2007">
      <w:pPr>
        <w:ind w:left="1440" w:hanging="720"/>
        <w:jc w:val="both"/>
        <w:rPr>
          <w:rFonts w:ascii="Times New Roman" w:hAnsi="Times New Roman"/>
        </w:rPr>
      </w:pPr>
      <w:r>
        <w:rPr>
          <w:rFonts w:ascii="Times New Roman" w:hAnsi="Times New Roman"/>
        </w:rPr>
        <w:t>2.6.2</w:t>
      </w:r>
      <w:r>
        <w:rPr>
          <w:rFonts w:ascii="Times New Roman" w:hAnsi="Times New Roman"/>
        </w:rPr>
        <w:tab/>
      </w:r>
      <w:r w:rsidR="00FA4DBF" w:rsidRPr="00AD2007">
        <w:rPr>
          <w:rFonts w:ascii="Times New Roman" w:hAnsi="Times New Roman"/>
        </w:rPr>
        <w:t xml:space="preserve">Volunteer Practitioners considered eligible to act as licensed independent Practitioners in the Hospital must at minimum present valid government-issued photo identification by a state or federal agency (e.g. driver’s license or passport) and one of the following: </w:t>
      </w:r>
    </w:p>
    <w:p w14:paraId="31719B9C" w14:textId="77777777" w:rsidR="005F5C70" w:rsidRPr="00BD7AAC" w:rsidRDefault="005F5C70" w:rsidP="00BD7AAC">
      <w:pPr>
        <w:pStyle w:val="ListParagraph"/>
        <w:jc w:val="both"/>
        <w:rPr>
          <w:rFonts w:ascii="Times New Roman" w:hAnsi="Times New Roman"/>
          <w:sz w:val="24"/>
          <w:szCs w:val="24"/>
        </w:rPr>
      </w:pPr>
    </w:p>
    <w:p w14:paraId="6E6B8F6D" w14:textId="77777777" w:rsidR="00386638" w:rsidRPr="00386638" w:rsidRDefault="005F5C70" w:rsidP="001A1555">
      <w:pPr>
        <w:pStyle w:val="ListParagraph"/>
        <w:numPr>
          <w:ilvl w:val="0"/>
          <w:numId w:val="42"/>
        </w:numPr>
        <w:ind w:left="2160" w:hanging="720"/>
        <w:jc w:val="both"/>
        <w:rPr>
          <w:rFonts w:ascii="Times New Roman" w:hAnsi="Times New Roman"/>
          <w:sz w:val="24"/>
          <w:szCs w:val="24"/>
        </w:rPr>
      </w:pPr>
      <w:r w:rsidRPr="00386638">
        <w:rPr>
          <w:rFonts w:ascii="Times New Roman" w:hAnsi="Times New Roman"/>
          <w:sz w:val="24"/>
          <w:szCs w:val="24"/>
        </w:rPr>
        <w:t>A</w:t>
      </w:r>
      <w:r w:rsidR="00FA4DBF" w:rsidRPr="00386638">
        <w:rPr>
          <w:rFonts w:ascii="Times New Roman" w:hAnsi="Times New Roman"/>
          <w:sz w:val="24"/>
          <w:szCs w:val="24"/>
        </w:rPr>
        <w:t xml:space="preserve"> current hospital photo identification card that clearly identifies professional designation; </w:t>
      </w:r>
    </w:p>
    <w:p w14:paraId="2F6A4E0C" w14:textId="77777777" w:rsidR="00386638" w:rsidRPr="00386638" w:rsidRDefault="00386638" w:rsidP="00386638">
      <w:pPr>
        <w:pStyle w:val="ListParagraph"/>
        <w:ind w:left="1800"/>
        <w:jc w:val="both"/>
        <w:rPr>
          <w:rFonts w:ascii="Times New Roman" w:hAnsi="Times New Roman"/>
          <w:sz w:val="24"/>
          <w:szCs w:val="24"/>
        </w:rPr>
      </w:pPr>
    </w:p>
    <w:p w14:paraId="1C40E92B" w14:textId="77777777" w:rsidR="00386638" w:rsidRPr="00386638" w:rsidRDefault="005F5C70" w:rsidP="001A1555">
      <w:pPr>
        <w:pStyle w:val="ListParagraph"/>
        <w:numPr>
          <w:ilvl w:val="0"/>
          <w:numId w:val="42"/>
        </w:numPr>
        <w:ind w:left="2160" w:hanging="720"/>
        <w:jc w:val="both"/>
        <w:rPr>
          <w:rFonts w:ascii="Times New Roman" w:hAnsi="Times New Roman"/>
          <w:sz w:val="24"/>
          <w:szCs w:val="24"/>
        </w:rPr>
      </w:pPr>
      <w:r w:rsidRPr="00386638">
        <w:rPr>
          <w:rFonts w:ascii="Times New Roman" w:hAnsi="Times New Roman"/>
          <w:sz w:val="24"/>
          <w:szCs w:val="24"/>
        </w:rPr>
        <w:t>A</w:t>
      </w:r>
      <w:r w:rsidR="00FA4DBF" w:rsidRPr="00386638">
        <w:rPr>
          <w:rFonts w:ascii="Times New Roman" w:hAnsi="Times New Roman"/>
          <w:sz w:val="24"/>
          <w:szCs w:val="24"/>
        </w:rPr>
        <w:t xml:space="preserve"> current license to practice;</w:t>
      </w:r>
    </w:p>
    <w:p w14:paraId="013DE30D" w14:textId="77777777" w:rsidR="00386638" w:rsidRPr="00386638" w:rsidRDefault="00386638" w:rsidP="001A1555">
      <w:pPr>
        <w:pStyle w:val="ListParagraph"/>
        <w:ind w:left="2160" w:hanging="720"/>
        <w:rPr>
          <w:rFonts w:ascii="Times New Roman" w:hAnsi="Times New Roman"/>
          <w:sz w:val="24"/>
          <w:szCs w:val="24"/>
        </w:rPr>
      </w:pPr>
    </w:p>
    <w:p w14:paraId="3E3C27B0" w14:textId="77777777" w:rsidR="00386638" w:rsidRPr="00386638" w:rsidRDefault="005F5C70" w:rsidP="001A1555">
      <w:pPr>
        <w:pStyle w:val="ListParagraph"/>
        <w:numPr>
          <w:ilvl w:val="0"/>
          <w:numId w:val="42"/>
        </w:numPr>
        <w:ind w:left="2160" w:hanging="720"/>
        <w:jc w:val="both"/>
        <w:rPr>
          <w:rFonts w:ascii="Times New Roman" w:hAnsi="Times New Roman"/>
          <w:sz w:val="24"/>
          <w:szCs w:val="24"/>
        </w:rPr>
      </w:pPr>
      <w:r w:rsidRPr="00386638">
        <w:rPr>
          <w:rFonts w:ascii="Times New Roman" w:hAnsi="Times New Roman"/>
          <w:sz w:val="24"/>
          <w:szCs w:val="24"/>
        </w:rPr>
        <w:t>P</w:t>
      </w:r>
      <w:r w:rsidR="00FA4DBF" w:rsidRPr="00386638">
        <w:rPr>
          <w:rFonts w:ascii="Times New Roman" w:hAnsi="Times New Roman"/>
          <w:sz w:val="24"/>
          <w:szCs w:val="24"/>
        </w:rPr>
        <w:t>rimary source verification of the license;</w:t>
      </w:r>
    </w:p>
    <w:p w14:paraId="24CB6D19" w14:textId="77777777" w:rsidR="00386638" w:rsidRPr="00386638" w:rsidRDefault="00386638" w:rsidP="001A1555">
      <w:pPr>
        <w:pStyle w:val="ListParagraph"/>
        <w:ind w:left="2160" w:hanging="720"/>
        <w:rPr>
          <w:rFonts w:ascii="Times New Roman" w:hAnsi="Times New Roman"/>
          <w:sz w:val="24"/>
          <w:szCs w:val="24"/>
        </w:rPr>
      </w:pPr>
    </w:p>
    <w:p w14:paraId="2B251513" w14:textId="77777777" w:rsidR="00386638" w:rsidRPr="00386638" w:rsidRDefault="005F5C70" w:rsidP="001A1555">
      <w:pPr>
        <w:pStyle w:val="ListParagraph"/>
        <w:numPr>
          <w:ilvl w:val="0"/>
          <w:numId w:val="42"/>
        </w:numPr>
        <w:ind w:left="2160" w:hanging="720"/>
        <w:jc w:val="both"/>
        <w:rPr>
          <w:rFonts w:ascii="Times New Roman" w:hAnsi="Times New Roman"/>
          <w:sz w:val="24"/>
          <w:szCs w:val="24"/>
        </w:rPr>
      </w:pPr>
      <w:r w:rsidRPr="00386638">
        <w:rPr>
          <w:rFonts w:ascii="Times New Roman" w:hAnsi="Times New Roman"/>
          <w:sz w:val="24"/>
          <w:szCs w:val="24"/>
        </w:rPr>
        <w:t>I</w:t>
      </w:r>
      <w:r w:rsidR="00FA4DBF" w:rsidRPr="00386638">
        <w:rPr>
          <w:rFonts w:ascii="Times New Roman" w:hAnsi="Times New Roman"/>
          <w:sz w:val="24"/>
          <w:szCs w:val="24"/>
        </w:rPr>
        <w:t xml:space="preserve">dentification indicating that the volunteer Practitioner is a member of a Disaster Medical Assistance Team (DMAT), or </w:t>
      </w:r>
      <w:r w:rsidR="001D3DDC">
        <w:rPr>
          <w:rFonts w:ascii="Times New Roman" w:hAnsi="Times New Roman"/>
          <w:sz w:val="24"/>
          <w:szCs w:val="24"/>
        </w:rPr>
        <w:t>Medical Reserve Corp (</w:t>
      </w:r>
      <w:r w:rsidR="00FA4DBF" w:rsidRPr="00386638">
        <w:rPr>
          <w:rFonts w:ascii="Times New Roman" w:hAnsi="Times New Roman"/>
          <w:sz w:val="24"/>
          <w:szCs w:val="24"/>
        </w:rPr>
        <w:t>MRC</w:t>
      </w:r>
      <w:r w:rsidR="001D3DDC">
        <w:rPr>
          <w:rFonts w:ascii="Times New Roman" w:hAnsi="Times New Roman"/>
          <w:sz w:val="24"/>
          <w:szCs w:val="24"/>
        </w:rPr>
        <w:t>)</w:t>
      </w:r>
      <w:r w:rsidR="00FA4DBF" w:rsidRPr="00386638">
        <w:rPr>
          <w:rFonts w:ascii="Times New Roman" w:hAnsi="Times New Roman"/>
          <w:sz w:val="24"/>
          <w:szCs w:val="24"/>
        </w:rPr>
        <w:t xml:space="preserve">, </w:t>
      </w:r>
      <w:r w:rsidR="001D3DDC">
        <w:rPr>
          <w:rFonts w:ascii="Times New Roman" w:hAnsi="Times New Roman"/>
          <w:sz w:val="24"/>
          <w:szCs w:val="24"/>
        </w:rPr>
        <w:t>Emergency System for Advance Registration of Volunteer Health Professionals (</w:t>
      </w:r>
      <w:r w:rsidR="00FA4DBF" w:rsidRPr="00386638">
        <w:rPr>
          <w:rFonts w:ascii="Times New Roman" w:hAnsi="Times New Roman"/>
          <w:sz w:val="24"/>
          <w:szCs w:val="24"/>
        </w:rPr>
        <w:t>ESAR-VHP</w:t>
      </w:r>
      <w:r w:rsidR="001D3DDC">
        <w:rPr>
          <w:rFonts w:ascii="Times New Roman" w:hAnsi="Times New Roman"/>
          <w:sz w:val="24"/>
          <w:szCs w:val="24"/>
        </w:rPr>
        <w:t>)</w:t>
      </w:r>
      <w:r w:rsidR="00FA4DBF" w:rsidRPr="00386638">
        <w:rPr>
          <w:rFonts w:ascii="Times New Roman" w:hAnsi="Times New Roman"/>
          <w:sz w:val="24"/>
          <w:szCs w:val="24"/>
        </w:rPr>
        <w:t>, or other recognized state or federal organizations of groups;</w:t>
      </w:r>
    </w:p>
    <w:p w14:paraId="48A64E32" w14:textId="77777777" w:rsidR="00386638" w:rsidRPr="00386638" w:rsidRDefault="00386638" w:rsidP="001A1555">
      <w:pPr>
        <w:pStyle w:val="ListParagraph"/>
        <w:ind w:left="2160" w:hanging="720"/>
        <w:rPr>
          <w:rFonts w:ascii="Times New Roman" w:hAnsi="Times New Roman"/>
          <w:sz w:val="24"/>
          <w:szCs w:val="24"/>
        </w:rPr>
      </w:pPr>
    </w:p>
    <w:p w14:paraId="2F12BB44" w14:textId="77777777" w:rsidR="00386638" w:rsidRPr="00386638" w:rsidRDefault="005F5C70" w:rsidP="001A1555">
      <w:pPr>
        <w:pStyle w:val="ListParagraph"/>
        <w:numPr>
          <w:ilvl w:val="0"/>
          <w:numId w:val="42"/>
        </w:numPr>
        <w:ind w:left="2160" w:hanging="720"/>
        <w:jc w:val="both"/>
        <w:rPr>
          <w:rFonts w:ascii="Times New Roman" w:hAnsi="Times New Roman"/>
          <w:sz w:val="24"/>
          <w:szCs w:val="24"/>
        </w:rPr>
      </w:pPr>
      <w:r w:rsidRPr="00386638">
        <w:rPr>
          <w:rFonts w:ascii="Times New Roman" w:hAnsi="Times New Roman"/>
          <w:sz w:val="24"/>
          <w:szCs w:val="24"/>
        </w:rPr>
        <w:t>I</w:t>
      </w:r>
      <w:r w:rsidR="00FA4DBF" w:rsidRPr="00386638">
        <w:rPr>
          <w:rFonts w:ascii="Times New Roman" w:hAnsi="Times New Roman"/>
          <w:sz w:val="24"/>
          <w:szCs w:val="24"/>
        </w:rPr>
        <w:t>dentification indicating that the volunteer Practitioner has been granted authority to render patient care, treatment, and services in disaster circumstances (such authority having been granted by a federal, state, or municipal authority); or</w:t>
      </w:r>
    </w:p>
    <w:p w14:paraId="7CA6F724" w14:textId="77777777" w:rsidR="00386638" w:rsidRPr="00386638" w:rsidRDefault="00386638" w:rsidP="00386638">
      <w:pPr>
        <w:pStyle w:val="ListParagraph"/>
        <w:rPr>
          <w:rFonts w:ascii="Times New Roman" w:hAnsi="Times New Roman"/>
          <w:sz w:val="24"/>
          <w:szCs w:val="24"/>
        </w:rPr>
      </w:pPr>
    </w:p>
    <w:p w14:paraId="2C641F4F" w14:textId="77777777" w:rsidR="008165C4" w:rsidRPr="00386638" w:rsidRDefault="005F5C70" w:rsidP="001A1555">
      <w:pPr>
        <w:pStyle w:val="ListParagraph"/>
        <w:numPr>
          <w:ilvl w:val="0"/>
          <w:numId w:val="42"/>
        </w:numPr>
        <w:ind w:left="2160" w:hanging="720"/>
        <w:jc w:val="both"/>
        <w:rPr>
          <w:rFonts w:ascii="Times New Roman" w:hAnsi="Times New Roman"/>
          <w:sz w:val="24"/>
          <w:szCs w:val="24"/>
        </w:rPr>
      </w:pPr>
      <w:r w:rsidRPr="00386638">
        <w:rPr>
          <w:rFonts w:ascii="Times New Roman" w:hAnsi="Times New Roman"/>
          <w:sz w:val="24"/>
          <w:szCs w:val="24"/>
        </w:rPr>
        <w:t>I</w:t>
      </w:r>
      <w:r w:rsidR="00FA4DBF" w:rsidRPr="00386638">
        <w:rPr>
          <w:rFonts w:ascii="Times New Roman" w:hAnsi="Times New Roman"/>
          <w:sz w:val="24"/>
          <w:szCs w:val="24"/>
        </w:rPr>
        <w:t xml:space="preserve">dentification by a current hospital or Medical Staff member who possesses personal knowledge of the volunteer Practitioner’s ability to act as a licensed independent Practitioner during a disaster. </w:t>
      </w:r>
    </w:p>
    <w:p w14:paraId="1811DDA9" w14:textId="77777777" w:rsidR="008165C4" w:rsidRPr="00BD7AAC" w:rsidRDefault="008165C4" w:rsidP="00BD7AAC">
      <w:pPr>
        <w:jc w:val="both"/>
        <w:rPr>
          <w:rFonts w:ascii="Times New Roman" w:hAnsi="Times New Roman"/>
        </w:rPr>
      </w:pPr>
    </w:p>
    <w:p w14:paraId="18502380" w14:textId="77777777" w:rsidR="00AD2007" w:rsidRDefault="00AD2007" w:rsidP="00AD2007">
      <w:pPr>
        <w:ind w:left="1440" w:hanging="720"/>
        <w:jc w:val="both"/>
        <w:rPr>
          <w:rFonts w:ascii="Times New Roman" w:hAnsi="Times New Roman"/>
        </w:rPr>
      </w:pPr>
      <w:r>
        <w:rPr>
          <w:rFonts w:ascii="Times New Roman" w:hAnsi="Times New Roman"/>
        </w:rPr>
        <w:t>2.6.3</w:t>
      </w:r>
      <w:r>
        <w:rPr>
          <w:rFonts w:ascii="Times New Roman" w:hAnsi="Times New Roman"/>
        </w:rPr>
        <w:tab/>
      </w:r>
      <w:r w:rsidR="005F5C70" w:rsidRPr="00AD2007">
        <w:rPr>
          <w:rFonts w:ascii="Times New Roman" w:hAnsi="Times New Roman"/>
        </w:rPr>
        <w:t xml:space="preserve">As soon </w:t>
      </w:r>
      <w:r w:rsidR="00FA4DBF" w:rsidRPr="00AD2007">
        <w:rPr>
          <w:rFonts w:ascii="Times New Roman" w:hAnsi="Times New Roman"/>
        </w:rPr>
        <w:t xml:space="preserve">as practicable, the volunteer Practitioner shall provide such minimum required information as well as insurance coverage and primary hospital affiliation to the Medical Staff Services office for verification. Refusal to provide such information will disqualify a volunteer Practitioner from eligibility for temporary emergency disaster privileges or, if privileges have already been granted, shall result in such privileges being withdrawn and the volunteer Practitioner removed from Hospital premises. In either event the volunteer Practitioner will not be entitled to a right to a hearing under these Bylaws. </w:t>
      </w:r>
    </w:p>
    <w:p w14:paraId="1292D698" w14:textId="77777777" w:rsidR="00AD2007" w:rsidRDefault="00AD2007" w:rsidP="00AD2007">
      <w:pPr>
        <w:ind w:left="1440" w:hanging="720"/>
        <w:jc w:val="both"/>
        <w:rPr>
          <w:rFonts w:ascii="Times New Roman" w:hAnsi="Times New Roman"/>
        </w:rPr>
      </w:pPr>
    </w:p>
    <w:p w14:paraId="6A6040C7" w14:textId="77777777" w:rsidR="00AD2007" w:rsidRDefault="00AD2007" w:rsidP="00AD2007">
      <w:pPr>
        <w:ind w:left="1440" w:hanging="720"/>
        <w:jc w:val="both"/>
        <w:rPr>
          <w:rFonts w:ascii="Times New Roman" w:hAnsi="Times New Roman"/>
        </w:rPr>
      </w:pPr>
      <w:r>
        <w:rPr>
          <w:rFonts w:ascii="Times New Roman" w:hAnsi="Times New Roman"/>
        </w:rPr>
        <w:t>2.6.4</w:t>
      </w:r>
      <w:r>
        <w:rPr>
          <w:rFonts w:ascii="Times New Roman" w:hAnsi="Times New Roman"/>
        </w:rPr>
        <w:tab/>
      </w:r>
      <w:r w:rsidR="00FA4DBF" w:rsidRPr="00AD2007">
        <w:rPr>
          <w:rFonts w:ascii="Times New Roman" w:hAnsi="Times New Roman"/>
        </w:rPr>
        <w:t xml:space="preserve">The Medical Staff Services office shall verify such information as required and provided as well as continuing current competence from primary sources as soon as the immediate situation is under control and within </w:t>
      </w:r>
      <w:r w:rsidR="00494D82" w:rsidRPr="00AD2007">
        <w:rPr>
          <w:rFonts w:ascii="Times New Roman" w:hAnsi="Times New Roman"/>
        </w:rPr>
        <w:t>seventy-two (</w:t>
      </w:r>
      <w:r w:rsidR="00FA4DBF" w:rsidRPr="00AD2007">
        <w:rPr>
          <w:rFonts w:ascii="Times New Roman" w:hAnsi="Times New Roman"/>
        </w:rPr>
        <w:t>72</w:t>
      </w:r>
      <w:r w:rsidR="00494D82" w:rsidRPr="00AD2007">
        <w:rPr>
          <w:rFonts w:ascii="Times New Roman" w:hAnsi="Times New Roman"/>
        </w:rPr>
        <w:t>)</w:t>
      </w:r>
      <w:r w:rsidR="00FA4DBF" w:rsidRPr="00AD2007">
        <w:rPr>
          <w:rFonts w:ascii="Times New Roman" w:hAnsi="Times New Roman"/>
        </w:rPr>
        <w:t xml:space="preserve"> hours from the time the volunteer Practitioner presents to the Hospital. In the extraordinary circumstance that primary source verification cannot be completed in </w:t>
      </w:r>
      <w:r w:rsidR="00494D82" w:rsidRPr="00AD2007">
        <w:rPr>
          <w:rFonts w:ascii="Times New Roman" w:hAnsi="Times New Roman"/>
        </w:rPr>
        <w:t>seventy-two (</w:t>
      </w:r>
      <w:r w:rsidR="00FA4DBF" w:rsidRPr="00AD2007">
        <w:rPr>
          <w:rFonts w:ascii="Times New Roman" w:hAnsi="Times New Roman"/>
        </w:rPr>
        <w:t>72</w:t>
      </w:r>
      <w:r w:rsidR="00494D82" w:rsidRPr="00AD2007">
        <w:rPr>
          <w:rFonts w:ascii="Times New Roman" w:hAnsi="Times New Roman"/>
        </w:rPr>
        <w:t>)</w:t>
      </w:r>
      <w:r w:rsidR="00FA4DBF" w:rsidRPr="00AD2007">
        <w:rPr>
          <w:rFonts w:ascii="Times New Roman" w:hAnsi="Times New Roman"/>
        </w:rPr>
        <w:t xml:space="preserve"> hours, it must </w:t>
      </w:r>
      <w:proofErr w:type="gramStart"/>
      <w:r w:rsidR="00FA4DBF" w:rsidRPr="00AD2007">
        <w:rPr>
          <w:rFonts w:ascii="Times New Roman" w:hAnsi="Times New Roman"/>
        </w:rPr>
        <w:t>completed</w:t>
      </w:r>
      <w:proofErr w:type="gramEnd"/>
      <w:r w:rsidR="00FA4DBF" w:rsidRPr="00AD2007">
        <w:rPr>
          <w:rFonts w:ascii="Times New Roman" w:hAnsi="Times New Roman"/>
        </w:rPr>
        <w:t xml:space="preserve"> as soon as practicable and there must be documentation of the following: why primary source verification could not be perfo</w:t>
      </w:r>
      <w:r w:rsidR="00494D82" w:rsidRPr="00AD2007">
        <w:rPr>
          <w:rFonts w:ascii="Times New Roman" w:hAnsi="Times New Roman"/>
        </w:rPr>
        <w:t>rmed in the required time frame;</w:t>
      </w:r>
      <w:r w:rsidR="00FA4DBF" w:rsidRPr="00AD2007">
        <w:rPr>
          <w:rFonts w:ascii="Times New Roman" w:hAnsi="Times New Roman"/>
        </w:rPr>
        <w:t xml:space="preserve"> evidence of a demonstrated ability to continue to provide adequate care, treatment and services</w:t>
      </w:r>
      <w:r w:rsidR="00494D82" w:rsidRPr="00AD2007">
        <w:rPr>
          <w:rFonts w:ascii="Times New Roman" w:hAnsi="Times New Roman"/>
        </w:rPr>
        <w:t>;</w:t>
      </w:r>
      <w:r w:rsidR="00FA4DBF" w:rsidRPr="00AD2007">
        <w:rPr>
          <w:rFonts w:ascii="Times New Roman" w:hAnsi="Times New Roman"/>
        </w:rPr>
        <w:t xml:space="preserve"> and an attempt to rectify the situation as soon as practicable.  </w:t>
      </w:r>
    </w:p>
    <w:p w14:paraId="2681C848" w14:textId="77777777" w:rsidR="00AD2007" w:rsidRDefault="00AD2007" w:rsidP="00AD2007">
      <w:pPr>
        <w:ind w:left="1440" w:hanging="720"/>
        <w:jc w:val="both"/>
        <w:rPr>
          <w:rFonts w:ascii="Times New Roman" w:hAnsi="Times New Roman"/>
        </w:rPr>
      </w:pPr>
    </w:p>
    <w:p w14:paraId="53B4AF44" w14:textId="5BED306C" w:rsidR="008165C4" w:rsidRPr="00AD2007" w:rsidRDefault="00AD2007" w:rsidP="00AD2007">
      <w:pPr>
        <w:ind w:left="1440" w:hanging="720"/>
        <w:jc w:val="both"/>
        <w:rPr>
          <w:rFonts w:ascii="Times New Roman" w:hAnsi="Times New Roman"/>
        </w:rPr>
      </w:pPr>
      <w:r>
        <w:rPr>
          <w:rFonts w:ascii="Times New Roman" w:hAnsi="Times New Roman"/>
        </w:rPr>
        <w:t>2.6.5</w:t>
      </w:r>
      <w:r>
        <w:rPr>
          <w:rFonts w:ascii="Times New Roman" w:hAnsi="Times New Roman"/>
        </w:rPr>
        <w:tab/>
      </w:r>
      <w:r w:rsidR="00FA4DBF" w:rsidRPr="00AD2007">
        <w:rPr>
          <w:rFonts w:ascii="Times New Roman" w:hAnsi="Times New Roman"/>
        </w:rPr>
        <w:t xml:space="preserve">Any volunteer Practitioner granted emergency disaster privileges under the disaster plan must be provided with appropriate identification before exercising temporary emergency disaster privileges to permit ready identification. Such volunteer Practitioner may provide patient care only in the designated disaster plan treatment centers, and only under the direct supervision of the chief or alternate chief (or their designees) of the assigned disaster plan treatment center or a designated Medical Staff member. Upon the discovery of any information or the occurrence of any event that raises questions about the volunteer Practitioner’s qualifications or abilities, the supervising chief, department chair or alternate chair of the assigned disaster plan treatment center or the </w:t>
      </w:r>
      <w:r w:rsidR="0018008A" w:rsidRPr="00AD2007">
        <w:rPr>
          <w:rFonts w:ascii="Times New Roman" w:hAnsi="Times New Roman"/>
        </w:rPr>
        <w:t xml:space="preserve">Chief </w:t>
      </w:r>
      <w:r w:rsidR="00FA4DBF" w:rsidRPr="00AD2007">
        <w:rPr>
          <w:rFonts w:ascii="Times New Roman" w:hAnsi="Times New Roman"/>
        </w:rPr>
        <w:t xml:space="preserve">or Vice </w:t>
      </w:r>
      <w:r w:rsidR="0018008A" w:rsidRPr="00AD2007">
        <w:rPr>
          <w:rFonts w:ascii="Times New Roman" w:hAnsi="Times New Roman"/>
        </w:rPr>
        <w:t xml:space="preserve">Chief </w:t>
      </w:r>
      <w:r w:rsidR="00FA4DBF" w:rsidRPr="00AD2007">
        <w:rPr>
          <w:rFonts w:ascii="Times New Roman" w:hAnsi="Times New Roman"/>
        </w:rPr>
        <w:t>of the Medical Staff (or their designees) may terminate the volunteer Practitioner’s temporary emergency disaster privileges. Temporary emergency disaster privileges otherwise will terminate when the emergency or disaster situation no longer exists without any right to a hearing under these Bylaws.</w:t>
      </w:r>
    </w:p>
    <w:p w14:paraId="55B4B1C6" w14:textId="77777777" w:rsidR="008165C4" w:rsidRPr="00BD7AAC" w:rsidRDefault="008165C4" w:rsidP="00BD7AAC">
      <w:pPr>
        <w:pStyle w:val="Default"/>
        <w:jc w:val="both"/>
        <w:rPr>
          <w:rFonts w:ascii="Times New Roman" w:hAnsi="Times New Roman" w:cs="Times New Roman"/>
        </w:rPr>
      </w:pPr>
    </w:p>
    <w:p w14:paraId="1014CC41" w14:textId="5D494353" w:rsidR="008165C4" w:rsidRPr="00BD7AAC" w:rsidRDefault="00FA4DBF" w:rsidP="00BD7AAC">
      <w:pPr>
        <w:pStyle w:val="Heading3"/>
        <w:jc w:val="both"/>
        <w:rPr>
          <w:rFonts w:ascii="Times New Roman" w:hAnsi="Times New Roman"/>
          <w:b/>
          <w:color w:val="000000"/>
        </w:rPr>
      </w:pPr>
      <w:r w:rsidRPr="00BD7AAC">
        <w:rPr>
          <w:rFonts w:ascii="Times New Roman" w:hAnsi="Times New Roman"/>
          <w:b/>
          <w:color w:val="000000"/>
        </w:rPr>
        <w:t>2.</w:t>
      </w:r>
      <w:r w:rsidR="00AD2007">
        <w:rPr>
          <w:rFonts w:ascii="Times New Roman" w:hAnsi="Times New Roman"/>
          <w:b/>
          <w:color w:val="000000"/>
        </w:rPr>
        <w:t>7</w:t>
      </w:r>
      <w:r w:rsidRPr="00BD7AAC">
        <w:rPr>
          <w:rFonts w:ascii="Times New Roman" w:hAnsi="Times New Roman"/>
          <w:b/>
          <w:color w:val="000000"/>
        </w:rPr>
        <w:tab/>
        <w:t xml:space="preserve">Duties after Appointment </w:t>
      </w:r>
    </w:p>
    <w:p w14:paraId="08EC8C7E" w14:textId="77777777" w:rsidR="008165C4" w:rsidRPr="00BD7AAC" w:rsidRDefault="008165C4" w:rsidP="00BD7AAC">
      <w:pPr>
        <w:pStyle w:val="Default"/>
        <w:jc w:val="both"/>
        <w:rPr>
          <w:rFonts w:ascii="Times New Roman" w:hAnsi="Times New Roman" w:cs="Times New Roman"/>
        </w:rPr>
      </w:pPr>
    </w:p>
    <w:p w14:paraId="75D67E0F" w14:textId="77777777" w:rsidR="008165C4" w:rsidRPr="00BD7AAC" w:rsidRDefault="00FA4DBF" w:rsidP="00BD7AAC">
      <w:pPr>
        <w:pStyle w:val="Default"/>
        <w:jc w:val="both"/>
        <w:rPr>
          <w:rFonts w:ascii="Times New Roman" w:hAnsi="Times New Roman" w:cs="Times New Roman"/>
          <w:b/>
          <w:strike/>
        </w:rPr>
      </w:pPr>
      <w:r w:rsidRPr="00BD7AAC">
        <w:rPr>
          <w:rFonts w:ascii="Times New Roman" w:hAnsi="Times New Roman" w:cs="Times New Roman"/>
        </w:rPr>
        <w:t xml:space="preserve">By accepting an appointment to the Medical Staff and clinical privileges at the Hospital, the </w:t>
      </w:r>
      <w:r w:rsidR="006039BE" w:rsidRPr="00BD7AAC">
        <w:rPr>
          <w:rFonts w:ascii="Times New Roman" w:hAnsi="Times New Roman" w:cs="Times New Roman"/>
        </w:rPr>
        <w:t xml:space="preserve">Medical Staff member </w:t>
      </w:r>
      <w:r w:rsidRPr="00BD7AAC">
        <w:rPr>
          <w:rFonts w:ascii="Times New Roman" w:hAnsi="Times New Roman" w:cs="Times New Roman"/>
        </w:rPr>
        <w:t xml:space="preserve">shall have the ongoing obligations to: </w:t>
      </w:r>
    </w:p>
    <w:p w14:paraId="40AEFFCF" w14:textId="77777777" w:rsidR="008165C4" w:rsidRPr="00BD7AAC" w:rsidRDefault="008165C4" w:rsidP="00BD7AAC">
      <w:pPr>
        <w:pStyle w:val="Default"/>
        <w:jc w:val="both"/>
        <w:rPr>
          <w:rFonts w:ascii="Times New Roman" w:hAnsi="Times New Roman" w:cs="Times New Roman"/>
        </w:rPr>
      </w:pPr>
    </w:p>
    <w:p w14:paraId="14987381" w14:textId="745AE93C" w:rsidR="008165C4" w:rsidRPr="00AD2007" w:rsidRDefault="00AD2007" w:rsidP="00AD2007">
      <w:pPr>
        <w:ind w:left="1440" w:hanging="720"/>
        <w:jc w:val="both"/>
        <w:rPr>
          <w:rFonts w:ascii="Times New Roman" w:hAnsi="Times New Roman"/>
        </w:rPr>
      </w:pPr>
      <w:r>
        <w:rPr>
          <w:rFonts w:ascii="Times New Roman" w:hAnsi="Times New Roman"/>
        </w:rPr>
        <w:t>2.7.1</w:t>
      </w:r>
      <w:r>
        <w:rPr>
          <w:rFonts w:ascii="Times New Roman" w:hAnsi="Times New Roman"/>
        </w:rPr>
        <w:tab/>
      </w:r>
      <w:r w:rsidR="00FA4DBF" w:rsidRPr="00AD2007">
        <w:rPr>
          <w:rFonts w:ascii="Times New Roman" w:hAnsi="Times New Roman"/>
        </w:rPr>
        <w:t>Notify the Medical Staff Services office in writing no later than</w:t>
      </w:r>
      <w:r w:rsidR="00224C2D" w:rsidRPr="00AD2007">
        <w:rPr>
          <w:rFonts w:ascii="Times New Roman" w:hAnsi="Times New Roman"/>
        </w:rPr>
        <w:t xml:space="preserve"> ten (10) </w:t>
      </w:r>
      <w:r w:rsidR="00FA4DBF" w:rsidRPr="00AD2007">
        <w:rPr>
          <w:rFonts w:ascii="Times New Roman" w:hAnsi="Times New Roman"/>
        </w:rPr>
        <w:t xml:space="preserve">business days upon actual or constructive knowledge of any of the following: </w:t>
      </w:r>
    </w:p>
    <w:p w14:paraId="3793E465" w14:textId="77777777" w:rsidR="001B623E" w:rsidRPr="00BD7AAC" w:rsidRDefault="001B623E" w:rsidP="00BD7AAC">
      <w:pPr>
        <w:pStyle w:val="ListParagraph"/>
        <w:ind w:left="1440"/>
        <w:jc w:val="both"/>
        <w:rPr>
          <w:rFonts w:ascii="Times New Roman" w:hAnsi="Times New Roman"/>
          <w:sz w:val="24"/>
          <w:szCs w:val="24"/>
        </w:rPr>
      </w:pPr>
    </w:p>
    <w:p w14:paraId="3FADC9F0" w14:textId="77777777" w:rsidR="008165C4" w:rsidRPr="00BD7AAC" w:rsidRDefault="00FA4DBF" w:rsidP="0072394B">
      <w:pPr>
        <w:pStyle w:val="BodyText"/>
        <w:numPr>
          <w:ilvl w:val="0"/>
          <w:numId w:val="24"/>
        </w:numPr>
        <w:spacing w:after="0"/>
        <w:ind w:left="2160" w:hanging="720"/>
        <w:jc w:val="both"/>
        <w:rPr>
          <w:rFonts w:ascii="Times New Roman" w:hAnsi="Times New Roman"/>
          <w:color w:val="000000"/>
        </w:rPr>
      </w:pPr>
      <w:r w:rsidRPr="00BD7AAC">
        <w:rPr>
          <w:rFonts w:ascii="Times New Roman" w:hAnsi="Times New Roman"/>
          <w:color w:val="000000"/>
        </w:rPr>
        <w:lastRenderedPageBreak/>
        <w:t xml:space="preserve">Any material </w:t>
      </w:r>
      <w:proofErr w:type="gramStart"/>
      <w:r w:rsidRPr="00BD7AAC">
        <w:rPr>
          <w:rFonts w:ascii="Times New Roman" w:hAnsi="Times New Roman"/>
          <w:color w:val="000000"/>
        </w:rPr>
        <w:t>change</w:t>
      </w:r>
      <w:proofErr w:type="gramEnd"/>
      <w:r w:rsidRPr="00BD7AAC">
        <w:rPr>
          <w:rFonts w:ascii="Times New Roman" w:hAnsi="Times New Roman"/>
          <w:color w:val="000000"/>
        </w:rPr>
        <w:t xml:space="preserve"> to information submitted as part of an initial or renewal application for Medical Staff membership including all information required by these Bylaws; including, but not limited to:</w:t>
      </w:r>
    </w:p>
    <w:p w14:paraId="0928CE76" w14:textId="77777777" w:rsidR="006F196E" w:rsidRPr="00BD7AAC" w:rsidRDefault="006F196E" w:rsidP="00BD7AAC">
      <w:pPr>
        <w:pStyle w:val="Default"/>
        <w:jc w:val="both"/>
        <w:rPr>
          <w:rFonts w:ascii="Times New Roman" w:hAnsi="Times New Roman" w:cs="Times New Roman"/>
        </w:rPr>
      </w:pPr>
    </w:p>
    <w:p w14:paraId="7D854946" w14:textId="77777777" w:rsidR="006F196E" w:rsidRPr="00BD7AAC" w:rsidRDefault="006F196E" w:rsidP="0072394B">
      <w:pPr>
        <w:pStyle w:val="BodyText"/>
        <w:numPr>
          <w:ilvl w:val="0"/>
          <w:numId w:val="2"/>
        </w:numPr>
        <w:spacing w:after="0"/>
        <w:ind w:left="2880" w:hanging="720"/>
        <w:jc w:val="both"/>
        <w:rPr>
          <w:rFonts w:ascii="Times New Roman" w:hAnsi="Times New Roman"/>
          <w:color w:val="000000"/>
        </w:rPr>
      </w:pPr>
      <w:r w:rsidRPr="00BD7AAC">
        <w:rPr>
          <w:rFonts w:ascii="Times New Roman" w:hAnsi="Times New Roman"/>
          <w:color w:val="000000"/>
        </w:rPr>
        <w:t>A</w:t>
      </w:r>
      <w:r w:rsidR="00FA4DBF" w:rsidRPr="00BD7AAC">
        <w:rPr>
          <w:rFonts w:ascii="Times New Roman" w:hAnsi="Times New Roman"/>
          <w:color w:val="000000"/>
        </w:rPr>
        <w:t>n arrest or criminal charges filed against the</w:t>
      </w:r>
      <w:r w:rsidR="0018008A" w:rsidRPr="00BD7AAC">
        <w:rPr>
          <w:rFonts w:ascii="Times New Roman" w:hAnsi="Times New Roman"/>
          <w:color w:val="000000"/>
        </w:rPr>
        <w:t xml:space="preserve"> Medical Staff member</w:t>
      </w:r>
      <w:r w:rsidR="00FA4DBF" w:rsidRPr="00BD7AAC">
        <w:rPr>
          <w:rFonts w:ascii="Times New Roman" w:hAnsi="Times New Roman"/>
          <w:color w:val="000000"/>
        </w:rPr>
        <w:t>;</w:t>
      </w:r>
    </w:p>
    <w:p w14:paraId="59D83D42" w14:textId="04FF3ECC" w:rsidR="006F196E" w:rsidRPr="00BD7AAC" w:rsidRDefault="006F196E" w:rsidP="0072394B">
      <w:pPr>
        <w:pStyle w:val="BodyText"/>
        <w:numPr>
          <w:ilvl w:val="0"/>
          <w:numId w:val="2"/>
        </w:numPr>
        <w:spacing w:after="0"/>
        <w:ind w:left="2880" w:hanging="720"/>
        <w:jc w:val="both"/>
        <w:rPr>
          <w:rFonts w:ascii="Times New Roman" w:hAnsi="Times New Roman"/>
          <w:color w:val="000000"/>
        </w:rPr>
      </w:pPr>
      <w:r w:rsidRPr="00BD7AAC">
        <w:rPr>
          <w:rFonts w:ascii="Times New Roman" w:hAnsi="Times New Roman"/>
          <w:color w:val="000000"/>
        </w:rPr>
        <w:t>T</w:t>
      </w:r>
      <w:r w:rsidR="00FA4DBF" w:rsidRPr="00BD7AAC">
        <w:rPr>
          <w:rFonts w:ascii="Times New Roman" w:hAnsi="Times New Roman"/>
          <w:color w:val="000000"/>
        </w:rPr>
        <w:t>he filing of a professional liability case against</w:t>
      </w:r>
      <w:r w:rsidR="0018008A" w:rsidRPr="00BD7AAC">
        <w:rPr>
          <w:rFonts w:ascii="Times New Roman" w:hAnsi="Times New Roman"/>
          <w:color w:val="000000"/>
        </w:rPr>
        <w:t xml:space="preserve"> the Medical Staff member</w:t>
      </w:r>
      <w:r w:rsidR="009A5E49">
        <w:rPr>
          <w:rFonts w:ascii="Times New Roman" w:hAnsi="Times New Roman"/>
          <w:color w:val="000000"/>
        </w:rPr>
        <w:t xml:space="preserve"> related to</w:t>
      </w:r>
      <w:r w:rsidR="00224C2D">
        <w:rPr>
          <w:rFonts w:ascii="Times New Roman" w:hAnsi="Times New Roman"/>
          <w:color w:val="000000"/>
        </w:rPr>
        <w:t xml:space="preserve"> professional </w:t>
      </w:r>
      <w:r w:rsidR="009A5E49">
        <w:rPr>
          <w:rFonts w:ascii="Times New Roman" w:hAnsi="Times New Roman"/>
          <w:color w:val="000000"/>
        </w:rPr>
        <w:t>mis</w:t>
      </w:r>
      <w:r w:rsidR="00224C2D">
        <w:rPr>
          <w:rFonts w:ascii="Times New Roman" w:hAnsi="Times New Roman"/>
          <w:color w:val="000000"/>
        </w:rPr>
        <w:t>conduct</w:t>
      </w:r>
      <w:r w:rsidR="00FA4DBF" w:rsidRPr="00BD7AAC">
        <w:rPr>
          <w:rFonts w:ascii="Times New Roman" w:hAnsi="Times New Roman"/>
          <w:color w:val="000000"/>
        </w:rPr>
        <w:t>;</w:t>
      </w:r>
    </w:p>
    <w:p w14:paraId="04C3B7CF" w14:textId="2A6D9B92" w:rsidR="006F196E" w:rsidRPr="00BD7AAC" w:rsidRDefault="006F196E" w:rsidP="0072394B">
      <w:pPr>
        <w:pStyle w:val="BodyText"/>
        <w:numPr>
          <w:ilvl w:val="0"/>
          <w:numId w:val="2"/>
        </w:numPr>
        <w:spacing w:after="0"/>
        <w:ind w:left="2880" w:hanging="720"/>
        <w:jc w:val="both"/>
        <w:rPr>
          <w:rFonts w:ascii="Times New Roman" w:hAnsi="Times New Roman"/>
          <w:color w:val="000000"/>
        </w:rPr>
      </w:pPr>
      <w:r w:rsidRPr="00BD7AAC">
        <w:rPr>
          <w:rFonts w:ascii="Times New Roman" w:hAnsi="Times New Roman"/>
          <w:color w:val="000000"/>
        </w:rPr>
        <w:t>C</w:t>
      </w:r>
      <w:r w:rsidR="00FA4DBF" w:rsidRPr="00BD7AAC">
        <w:rPr>
          <w:rFonts w:ascii="Times New Roman" w:hAnsi="Times New Roman"/>
          <w:color w:val="000000"/>
        </w:rPr>
        <w:t>omplaint(s) filed with Texas Medical Board (TMB), which have resulted in an official/jurisdictional investigation</w:t>
      </w:r>
      <w:r w:rsidR="00D700DC">
        <w:rPr>
          <w:rFonts w:ascii="Times New Roman" w:hAnsi="Times New Roman"/>
          <w:color w:val="000000"/>
        </w:rPr>
        <w:t>;</w:t>
      </w:r>
    </w:p>
    <w:p w14:paraId="3CF2FBF3" w14:textId="7B81B577" w:rsidR="006F196E" w:rsidRPr="00BD7AAC" w:rsidRDefault="006F196E" w:rsidP="0072394B">
      <w:pPr>
        <w:pStyle w:val="BodyText"/>
        <w:numPr>
          <w:ilvl w:val="0"/>
          <w:numId w:val="2"/>
        </w:numPr>
        <w:spacing w:after="0"/>
        <w:ind w:left="2880" w:hanging="720"/>
        <w:jc w:val="both"/>
        <w:rPr>
          <w:rFonts w:ascii="Times New Roman" w:hAnsi="Times New Roman"/>
        </w:rPr>
      </w:pPr>
      <w:r w:rsidRPr="00BD7AAC">
        <w:rPr>
          <w:rFonts w:ascii="Times New Roman" w:hAnsi="Times New Roman"/>
        </w:rPr>
        <w:t>A</w:t>
      </w:r>
      <w:r w:rsidR="00FA4DBF" w:rsidRPr="00BD7AAC">
        <w:rPr>
          <w:rFonts w:ascii="Times New Roman" w:hAnsi="Times New Roman"/>
        </w:rPr>
        <w:t xml:space="preserve">greed orders by any Texas State licensing authority by which </w:t>
      </w:r>
      <w:r w:rsidR="0018008A" w:rsidRPr="00BD7AAC">
        <w:rPr>
          <w:rFonts w:ascii="Times New Roman" w:hAnsi="Times New Roman"/>
        </w:rPr>
        <w:t xml:space="preserve">the Medical Staff member </w:t>
      </w:r>
      <w:r w:rsidR="00FA4DBF" w:rsidRPr="00BD7AAC">
        <w:rPr>
          <w:rFonts w:ascii="Times New Roman" w:hAnsi="Times New Roman"/>
        </w:rPr>
        <w:t>is licensed to practice</w:t>
      </w:r>
      <w:r w:rsidR="00D700DC">
        <w:rPr>
          <w:rFonts w:ascii="Times New Roman" w:hAnsi="Times New Roman"/>
        </w:rPr>
        <w:t>;</w:t>
      </w:r>
    </w:p>
    <w:p w14:paraId="4F5E94FC" w14:textId="4C1F97D5" w:rsidR="006F196E" w:rsidRPr="00BD7AAC" w:rsidRDefault="0095402C" w:rsidP="0072394B">
      <w:pPr>
        <w:pStyle w:val="BodyText"/>
        <w:numPr>
          <w:ilvl w:val="0"/>
          <w:numId w:val="2"/>
        </w:numPr>
        <w:spacing w:after="0"/>
        <w:ind w:left="2880" w:hanging="720"/>
        <w:jc w:val="both"/>
        <w:rPr>
          <w:rFonts w:ascii="Times New Roman" w:hAnsi="Times New Roman"/>
          <w:color w:val="000000"/>
        </w:rPr>
      </w:pPr>
      <w:r>
        <w:rPr>
          <w:rFonts w:ascii="Times New Roman" w:hAnsi="Times New Roman"/>
          <w:color w:val="000000"/>
        </w:rPr>
        <w:t xml:space="preserve">Loss of certification – if </w:t>
      </w:r>
      <w:r w:rsidR="00FA4DBF" w:rsidRPr="00BD7AAC">
        <w:rPr>
          <w:rFonts w:ascii="Times New Roman" w:hAnsi="Times New Roman"/>
          <w:color w:val="000000"/>
        </w:rPr>
        <w:t xml:space="preserve">at any time the </w:t>
      </w:r>
      <w:r w:rsidR="00EF4CB4" w:rsidRPr="00BD7AAC">
        <w:rPr>
          <w:rFonts w:ascii="Times New Roman" w:hAnsi="Times New Roman"/>
          <w:color w:val="000000"/>
        </w:rPr>
        <w:t xml:space="preserve">Medical Staff member </w:t>
      </w:r>
      <w:r w:rsidR="00FA4DBF" w:rsidRPr="00BD7AAC">
        <w:rPr>
          <w:rFonts w:ascii="Times New Roman" w:hAnsi="Times New Roman"/>
          <w:color w:val="000000"/>
        </w:rPr>
        <w:t>is no longer certified as a diplomat or a registered active candidate in good standing in the process toward certification by the applicable specialty board</w:t>
      </w:r>
      <w:r w:rsidR="00D700DC">
        <w:rPr>
          <w:rFonts w:ascii="Times New Roman" w:hAnsi="Times New Roman"/>
          <w:color w:val="000000"/>
        </w:rPr>
        <w:t>;</w:t>
      </w:r>
      <w:r w:rsidR="00FA4DBF" w:rsidRPr="00BD7AAC">
        <w:rPr>
          <w:rFonts w:ascii="Times New Roman" w:hAnsi="Times New Roman"/>
          <w:color w:val="000000"/>
        </w:rPr>
        <w:t xml:space="preserve"> </w:t>
      </w:r>
    </w:p>
    <w:p w14:paraId="0F672F3F" w14:textId="62F5D273" w:rsidR="006F196E" w:rsidRPr="00BD7AAC" w:rsidRDefault="0095402C" w:rsidP="0072394B">
      <w:pPr>
        <w:pStyle w:val="BodyText"/>
        <w:numPr>
          <w:ilvl w:val="0"/>
          <w:numId w:val="2"/>
        </w:numPr>
        <w:spacing w:after="0"/>
        <w:ind w:left="2880" w:hanging="720"/>
        <w:jc w:val="both"/>
        <w:rPr>
          <w:rFonts w:ascii="Times New Roman" w:hAnsi="Times New Roman"/>
        </w:rPr>
      </w:pPr>
      <w:r>
        <w:rPr>
          <w:rFonts w:ascii="Times New Roman" w:hAnsi="Times New Roman"/>
        </w:rPr>
        <w:t>Diagnosis</w:t>
      </w:r>
      <w:r w:rsidR="005851DB">
        <w:rPr>
          <w:rFonts w:ascii="Times New Roman" w:hAnsi="Times New Roman"/>
        </w:rPr>
        <w:t xml:space="preserve"> of</w:t>
      </w:r>
      <w:r>
        <w:rPr>
          <w:rFonts w:ascii="Times New Roman" w:hAnsi="Times New Roman"/>
        </w:rPr>
        <w:t xml:space="preserve"> or treatment </w:t>
      </w:r>
      <w:r w:rsidR="00FA4DBF" w:rsidRPr="00BD7AAC">
        <w:rPr>
          <w:rFonts w:ascii="Times New Roman" w:hAnsi="Times New Roman"/>
        </w:rPr>
        <w:t xml:space="preserve">for drug, alcohol, substance abuse, </w:t>
      </w:r>
      <w:r w:rsidR="0008187F" w:rsidRPr="00BD7AAC">
        <w:rPr>
          <w:rFonts w:ascii="Times New Roman" w:hAnsi="Times New Roman"/>
        </w:rPr>
        <w:t xml:space="preserve">chemical dependency, is or has </w:t>
      </w:r>
      <w:r w:rsidR="00FA4DBF" w:rsidRPr="00BD7AAC">
        <w:rPr>
          <w:rFonts w:ascii="Times New Roman" w:hAnsi="Times New Roman"/>
        </w:rPr>
        <w:t>received treatment for a mental, physical or emotional condition that may affect patient safety or interfere with the Practitioner’s ability to safely exercise clinical privileges</w:t>
      </w:r>
      <w:r w:rsidR="00D700DC">
        <w:rPr>
          <w:rFonts w:ascii="Times New Roman" w:hAnsi="Times New Roman"/>
        </w:rPr>
        <w:t>;</w:t>
      </w:r>
      <w:r w:rsidR="00FA4DBF" w:rsidRPr="00BD7AAC">
        <w:rPr>
          <w:rFonts w:ascii="Times New Roman" w:hAnsi="Times New Roman"/>
        </w:rPr>
        <w:t xml:space="preserve"> </w:t>
      </w:r>
    </w:p>
    <w:p w14:paraId="1109C9E9" w14:textId="65B30DA2" w:rsidR="006F196E" w:rsidRPr="00BD7AAC" w:rsidRDefault="0095402C" w:rsidP="0072394B">
      <w:pPr>
        <w:pStyle w:val="BodyText"/>
        <w:numPr>
          <w:ilvl w:val="0"/>
          <w:numId w:val="2"/>
        </w:numPr>
        <w:spacing w:after="0"/>
        <w:ind w:left="2880" w:hanging="720"/>
        <w:jc w:val="both"/>
        <w:rPr>
          <w:rFonts w:ascii="Times New Roman" w:hAnsi="Times New Roman"/>
        </w:rPr>
      </w:pPr>
      <w:r>
        <w:rPr>
          <w:rFonts w:ascii="Times New Roman" w:hAnsi="Times New Roman"/>
        </w:rPr>
        <w:t xml:space="preserve">Being placed or being asked to be placed </w:t>
      </w:r>
      <w:r w:rsidR="00FA4DBF" w:rsidRPr="00BD7AAC">
        <w:rPr>
          <w:rFonts w:ascii="Times New Roman" w:hAnsi="Times New Roman"/>
        </w:rPr>
        <w:t>on a</w:t>
      </w:r>
      <w:r w:rsidR="0008187F" w:rsidRPr="00BD7AAC">
        <w:rPr>
          <w:rFonts w:ascii="Times New Roman" w:hAnsi="Times New Roman"/>
        </w:rPr>
        <w:t xml:space="preserve"> </w:t>
      </w:r>
      <w:r w:rsidR="00400C0C" w:rsidRPr="00BD7AAC">
        <w:rPr>
          <w:rFonts w:ascii="Times New Roman" w:hAnsi="Times New Roman"/>
        </w:rPr>
        <w:t>clinical, behavior</w:t>
      </w:r>
      <w:r w:rsidR="00FA4DBF" w:rsidRPr="00BD7AAC">
        <w:rPr>
          <w:rFonts w:ascii="Times New Roman" w:hAnsi="Times New Roman"/>
        </w:rPr>
        <w:t xml:space="preserve">, </w:t>
      </w:r>
      <w:r w:rsidR="00400C0C" w:rsidRPr="00BD7AAC">
        <w:rPr>
          <w:rFonts w:ascii="Times New Roman" w:hAnsi="Times New Roman"/>
        </w:rPr>
        <w:t>monitoring, rehabilitation</w:t>
      </w:r>
      <w:r w:rsidR="00FA4DBF" w:rsidRPr="00BD7AAC">
        <w:rPr>
          <w:rFonts w:ascii="Times New Roman" w:hAnsi="Times New Roman"/>
        </w:rPr>
        <w:t xml:space="preserve"> or other type of contr</w:t>
      </w:r>
      <w:r w:rsidR="0008187F" w:rsidRPr="00BD7AAC">
        <w:rPr>
          <w:rFonts w:ascii="Times New Roman" w:hAnsi="Times New Roman"/>
        </w:rPr>
        <w:t xml:space="preserve">act, agreement or </w:t>
      </w:r>
      <w:r w:rsidR="00FA4DBF" w:rsidRPr="00BD7AAC">
        <w:rPr>
          <w:rFonts w:ascii="Times New Roman" w:hAnsi="Times New Roman"/>
        </w:rPr>
        <w:t>understanding (whether in writing or not, whether disciplinary in nature or not) related to alcohol, drug, substance abuse, behavior, mental, emotional,</w:t>
      </w:r>
      <w:r w:rsidR="0008187F" w:rsidRPr="00BD7AAC">
        <w:rPr>
          <w:rFonts w:ascii="Times New Roman" w:hAnsi="Times New Roman"/>
        </w:rPr>
        <w:t xml:space="preserve"> </w:t>
      </w:r>
      <w:proofErr w:type="gramStart"/>
      <w:r w:rsidR="0008187F" w:rsidRPr="00BD7AAC">
        <w:rPr>
          <w:rFonts w:ascii="Times New Roman" w:hAnsi="Times New Roman"/>
        </w:rPr>
        <w:t>clinical  or</w:t>
      </w:r>
      <w:proofErr w:type="gramEnd"/>
      <w:r w:rsidR="0008187F" w:rsidRPr="00BD7AAC">
        <w:rPr>
          <w:rFonts w:ascii="Times New Roman" w:hAnsi="Times New Roman"/>
        </w:rPr>
        <w:t xml:space="preserve"> physical issues</w:t>
      </w:r>
      <w:r w:rsidR="00D700DC">
        <w:rPr>
          <w:rFonts w:ascii="Times New Roman" w:hAnsi="Times New Roman"/>
        </w:rPr>
        <w:t>;</w:t>
      </w:r>
    </w:p>
    <w:p w14:paraId="1ED16355" w14:textId="77777777" w:rsidR="006F196E" w:rsidRPr="00BD7AAC" w:rsidRDefault="00FA4DBF" w:rsidP="0072394B">
      <w:pPr>
        <w:pStyle w:val="BodyText"/>
        <w:numPr>
          <w:ilvl w:val="0"/>
          <w:numId w:val="2"/>
        </w:numPr>
        <w:spacing w:after="0"/>
        <w:ind w:left="2880" w:hanging="720"/>
        <w:jc w:val="both"/>
        <w:rPr>
          <w:rFonts w:ascii="Times New Roman" w:hAnsi="Times New Roman"/>
          <w:color w:val="000000"/>
        </w:rPr>
      </w:pPr>
      <w:r w:rsidRPr="00BD7AAC">
        <w:rPr>
          <w:rFonts w:ascii="Times New Roman" w:hAnsi="Times New Roman"/>
          <w:color w:val="000000"/>
        </w:rPr>
        <w:t xml:space="preserve">Any requested or mandatory leave of absence by the </w:t>
      </w:r>
      <w:r w:rsidR="00EF4CB4" w:rsidRPr="00BD7AAC">
        <w:rPr>
          <w:rFonts w:ascii="Times New Roman" w:hAnsi="Times New Roman"/>
          <w:color w:val="000000"/>
        </w:rPr>
        <w:t xml:space="preserve">Medical Staff member </w:t>
      </w:r>
      <w:r w:rsidRPr="00BD7AAC">
        <w:rPr>
          <w:rFonts w:ascii="Times New Roman" w:hAnsi="Times New Roman"/>
          <w:color w:val="000000"/>
        </w:rPr>
        <w:t xml:space="preserve">at any health care facility; </w:t>
      </w:r>
    </w:p>
    <w:p w14:paraId="607E53D5" w14:textId="77777777" w:rsidR="006F196E" w:rsidRPr="00BD7AAC" w:rsidRDefault="00FA4DBF" w:rsidP="0072394B">
      <w:pPr>
        <w:pStyle w:val="BodyText"/>
        <w:numPr>
          <w:ilvl w:val="0"/>
          <w:numId w:val="2"/>
        </w:numPr>
        <w:spacing w:after="0"/>
        <w:ind w:left="2880" w:hanging="720"/>
        <w:jc w:val="both"/>
        <w:rPr>
          <w:rFonts w:ascii="Times New Roman" w:hAnsi="Times New Roman"/>
          <w:color w:val="000000"/>
        </w:rPr>
      </w:pPr>
      <w:r w:rsidRPr="00BD7AAC">
        <w:rPr>
          <w:rFonts w:ascii="Times New Roman" w:hAnsi="Times New Roman"/>
          <w:color w:val="000000"/>
        </w:rPr>
        <w:t xml:space="preserve">The cessation of medical practice by the </w:t>
      </w:r>
      <w:r w:rsidR="00EF4CB4" w:rsidRPr="00BD7AAC">
        <w:rPr>
          <w:rFonts w:ascii="Times New Roman" w:hAnsi="Times New Roman"/>
          <w:color w:val="000000"/>
        </w:rPr>
        <w:t xml:space="preserve">Medical Staff member </w:t>
      </w:r>
      <w:r w:rsidRPr="00BD7AAC">
        <w:rPr>
          <w:rFonts w:ascii="Times New Roman" w:hAnsi="Times New Roman"/>
          <w:color w:val="000000"/>
        </w:rPr>
        <w:t xml:space="preserve">at any health care facility for any reason (except for a voluntary resignation while not under investigation for a period exceeding thirty (30) days; and </w:t>
      </w:r>
    </w:p>
    <w:p w14:paraId="13A82B09" w14:textId="77777777" w:rsidR="008165C4" w:rsidRPr="00BD7AAC" w:rsidRDefault="00FA4DBF" w:rsidP="0072394B">
      <w:pPr>
        <w:pStyle w:val="BodyText"/>
        <w:numPr>
          <w:ilvl w:val="0"/>
          <w:numId w:val="2"/>
        </w:numPr>
        <w:spacing w:after="0"/>
        <w:ind w:left="2880" w:hanging="720"/>
        <w:jc w:val="both"/>
        <w:rPr>
          <w:rFonts w:ascii="Times New Roman" w:hAnsi="Times New Roman"/>
          <w:color w:val="000000"/>
        </w:rPr>
      </w:pPr>
      <w:r w:rsidRPr="00BD7AAC">
        <w:rPr>
          <w:rFonts w:ascii="Times New Roman" w:hAnsi="Times New Roman"/>
          <w:color w:val="000000"/>
        </w:rPr>
        <w:t xml:space="preserve">The reduction of </w:t>
      </w:r>
      <w:r w:rsidR="00EF4CB4" w:rsidRPr="00BD7AAC">
        <w:rPr>
          <w:rFonts w:ascii="Times New Roman" w:hAnsi="Times New Roman"/>
          <w:color w:val="000000"/>
        </w:rPr>
        <w:t xml:space="preserve">the Medical Staff member’s </w:t>
      </w:r>
      <w:r w:rsidRPr="00BD7AAC">
        <w:rPr>
          <w:rFonts w:ascii="Times New Roman" w:hAnsi="Times New Roman"/>
          <w:color w:val="000000"/>
        </w:rPr>
        <w:t xml:space="preserve">professional liability insurance coverage below the minimum limits set forth in these Bylaws, or exclusion from coverage for any procedures for which the </w:t>
      </w:r>
      <w:r w:rsidR="00EF4CB4" w:rsidRPr="00BD7AAC">
        <w:rPr>
          <w:rFonts w:ascii="Times New Roman" w:hAnsi="Times New Roman"/>
          <w:color w:val="000000"/>
        </w:rPr>
        <w:t xml:space="preserve">Medical Staff member </w:t>
      </w:r>
      <w:r w:rsidRPr="00BD7AAC">
        <w:rPr>
          <w:rFonts w:ascii="Times New Roman" w:hAnsi="Times New Roman"/>
          <w:color w:val="000000"/>
        </w:rPr>
        <w:t xml:space="preserve">has or is seeking clinical privileges. </w:t>
      </w:r>
    </w:p>
    <w:p w14:paraId="3587B2F0" w14:textId="77777777" w:rsidR="006F196E" w:rsidRPr="00BD7AAC" w:rsidRDefault="006F196E" w:rsidP="00BD7AAC">
      <w:pPr>
        <w:pStyle w:val="Default"/>
        <w:jc w:val="both"/>
        <w:rPr>
          <w:rFonts w:ascii="Times New Roman" w:hAnsi="Times New Roman" w:cs="Times New Roman"/>
        </w:rPr>
      </w:pPr>
    </w:p>
    <w:p w14:paraId="67C5888B" w14:textId="77777777" w:rsidR="00AD2007" w:rsidRDefault="00AD2007" w:rsidP="00AD2007">
      <w:pPr>
        <w:ind w:left="1440" w:hanging="720"/>
        <w:jc w:val="both"/>
        <w:rPr>
          <w:rFonts w:ascii="Times New Roman" w:hAnsi="Times New Roman"/>
        </w:rPr>
      </w:pPr>
      <w:r>
        <w:rPr>
          <w:rFonts w:ascii="Times New Roman" w:hAnsi="Times New Roman"/>
        </w:rPr>
        <w:t>2.7.2</w:t>
      </w:r>
      <w:r>
        <w:rPr>
          <w:rFonts w:ascii="Times New Roman" w:hAnsi="Times New Roman"/>
        </w:rPr>
        <w:tab/>
      </w:r>
      <w:r w:rsidR="006F196E" w:rsidRPr="00AD2007">
        <w:rPr>
          <w:rFonts w:ascii="Times New Roman" w:hAnsi="Times New Roman"/>
        </w:rPr>
        <w:t>Provide and/or secure</w:t>
      </w:r>
      <w:r w:rsidR="00FA4DBF" w:rsidRPr="00AD2007">
        <w:rPr>
          <w:rFonts w:ascii="Times New Roman" w:hAnsi="Times New Roman"/>
          <w:color w:val="000000"/>
        </w:rPr>
        <w:t xml:space="preserve"> continuous care of the </w:t>
      </w:r>
      <w:r w:rsidR="00EF4CB4" w:rsidRPr="00AD2007">
        <w:rPr>
          <w:rFonts w:ascii="Times New Roman" w:hAnsi="Times New Roman"/>
          <w:color w:val="000000"/>
        </w:rPr>
        <w:t xml:space="preserve">Medical Staff member’s </w:t>
      </w:r>
      <w:r w:rsidR="00FA4DBF" w:rsidRPr="00AD2007">
        <w:rPr>
          <w:rFonts w:ascii="Times New Roman" w:hAnsi="Times New Roman"/>
          <w:color w:val="000000"/>
        </w:rPr>
        <w:t>patients and seek consultation whenever necessary or appropriate;</w:t>
      </w:r>
    </w:p>
    <w:p w14:paraId="3E676A61" w14:textId="77777777" w:rsidR="00AD2007" w:rsidRDefault="00AD2007" w:rsidP="00AD2007">
      <w:pPr>
        <w:ind w:left="1440" w:hanging="720"/>
        <w:jc w:val="both"/>
        <w:rPr>
          <w:rFonts w:ascii="Times New Roman" w:hAnsi="Times New Roman"/>
        </w:rPr>
      </w:pPr>
    </w:p>
    <w:p w14:paraId="66B0BB48" w14:textId="77777777" w:rsidR="00AD2007" w:rsidRDefault="00AD2007" w:rsidP="00AD2007">
      <w:pPr>
        <w:ind w:left="1440" w:hanging="720"/>
        <w:jc w:val="both"/>
        <w:rPr>
          <w:rFonts w:ascii="Times New Roman" w:hAnsi="Times New Roman"/>
        </w:rPr>
      </w:pPr>
      <w:r>
        <w:rPr>
          <w:rFonts w:ascii="Times New Roman" w:hAnsi="Times New Roman"/>
        </w:rPr>
        <w:t>2.7.3</w:t>
      </w:r>
      <w:r>
        <w:rPr>
          <w:rFonts w:ascii="Times New Roman" w:hAnsi="Times New Roman"/>
        </w:rPr>
        <w:tab/>
      </w:r>
      <w:r w:rsidR="00FA4DBF" w:rsidRPr="00AD2007">
        <w:rPr>
          <w:rFonts w:ascii="Times New Roman" w:hAnsi="Times New Roman"/>
        </w:rPr>
        <w:t>Maintain an ethical practice, including refraining from the following: offering, soliciting, providing or accepting illegal inducements for patient referrals, allowing patient care services to be provided by a physician-in-training without the direct supervision of the responsible attending physician, and delegating patient care responsibility to non-qualified or inadequately supervised Practitioners;</w:t>
      </w:r>
    </w:p>
    <w:p w14:paraId="19F19714" w14:textId="77777777" w:rsidR="00AD2007" w:rsidRDefault="00AD2007" w:rsidP="00AD2007">
      <w:pPr>
        <w:ind w:left="1440" w:hanging="720"/>
        <w:jc w:val="both"/>
        <w:rPr>
          <w:rFonts w:ascii="Times New Roman" w:hAnsi="Times New Roman"/>
        </w:rPr>
      </w:pPr>
    </w:p>
    <w:p w14:paraId="6F414FD8" w14:textId="2F4BD86E" w:rsidR="008165C4" w:rsidRPr="00AD2007" w:rsidRDefault="00AD2007" w:rsidP="00AD2007">
      <w:pPr>
        <w:ind w:left="1440" w:hanging="720"/>
        <w:jc w:val="both"/>
        <w:rPr>
          <w:rFonts w:ascii="Times New Roman" w:hAnsi="Times New Roman"/>
        </w:rPr>
      </w:pPr>
      <w:r>
        <w:rPr>
          <w:rFonts w:ascii="Times New Roman" w:hAnsi="Times New Roman"/>
        </w:rPr>
        <w:t>2.7.4</w:t>
      </w:r>
      <w:r>
        <w:rPr>
          <w:rFonts w:ascii="Times New Roman" w:hAnsi="Times New Roman"/>
        </w:rPr>
        <w:tab/>
      </w:r>
      <w:r w:rsidR="00FA4DBF" w:rsidRPr="00AD2007">
        <w:rPr>
          <w:rFonts w:ascii="Times New Roman" w:hAnsi="Times New Roman"/>
        </w:rPr>
        <w:t xml:space="preserve">All </w:t>
      </w:r>
      <w:r w:rsidR="0012632C" w:rsidRPr="00AD2007">
        <w:rPr>
          <w:rFonts w:ascii="Times New Roman" w:hAnsi="Times New Roman"/>
        </w:rPr>
        <w:t>Medical Staff members</w:t>
      </w:r>
      <w:r w:rsidR="00FA4DBF" w:rsidRPr="00AD2007">
        <w:rPr>
          <w:rFonts w:ascii="Times New Roman" w:hAnsi="Times New Roman"/>
        </w:rPr>
        <w:t xml:space="preserve"> are to document a complete medical history and physical examination (H&amp;P) for all patients within twenty-four (24) hours of </w:t>
      </w:r>
      <w:r w:rsidR="00FA4DBF" w:rsidRPr="00AD2007">
        <w:rPr>
          <w:rFonts w:ascii="Times New Roman" w:hAnsi="Times New Roman"/>
        </w:rPr>
        <w:lastRenderedPageBreak/>
        <w:t>admission, prior to surgery, or any procedure requiring</w:t>
      </w:r>
      <w:r w:rsidR="00317A29" w:rsidRPr="00AD2007">
        <w:rPr>
          <w:rFonts w:ascii="Times New Roman" w:hAnsi="Times New Roman"/>
        </w:rPr>
        <w:t xml:space="preserve"> consent, moderate sedation, deep sedation or</w:t>
      </w:r>
      <w:r w:rsidR="00FA4DBF" w:rsidRPr="00AD2007">
        <w:rPr>
          <w:rFonts w:ascii="Times New Roman" w:hAnsi="Times New Roman"/>
        </w:rPr>
        <w:t xml:space="preserve"> anesthesia</w:t>
      </w:r>
      <w:r w:rsidR="00444AE0" w:rsidRPr="00AD2007">
        <w:rPr>
          <w:rFonts w:ascii="Times New Roman" w:hAnsi="Times New Roman"/>
        </w:rPr>
        <w:t xml:space="preserve"> unless emergent</w:t>
      </w:r>
      <w:r w:rsidR="00FA4DBF" w:rsidRPr="00AD2007">
        <w:rPr>
          <w:rFonts w:ascii="Times New Roman" w:hAnsi="Times New Roman"/>
        </w:rPr>
        <w:t xml:space="preserve">. H&amp;Ps performed in </w:t>
      </w:r>
      <w:r w:rsidR="007A21B5">
        <w:rPr>
          <w:rFonts w:ascii="Times New Roman" w:hAnsi="Times New Roman"/>
        </w:rPr>
        <w:t>the</w:t>
      </w:r>
      <w:r w:rsidR="0012632C" w:rsidRPr="00AD2007">
        <w:rPr>
          <w:rFonts w:ascii="Times New Roman" w:hAnsi="Times New Roman"/>
        </w:rPr>
        <w:t xml:space="preserve"> </w:t>
      </w:r>
      <w:r w:rsidR="00FA4DBF" w:rsidRPr="00AD2007">
        <w:rPr>
          <w:rFonts w:ascii="Times New Roman" w:hAnsi="Times New Roman"/>
        </w:rPr>
        <w:t>office</w:t>
      </w:r>
      <w:r w:rsidR="007A21B5">
        <w:rPr>
          <w:rFonts w:ascii="Times New Roman" w:hAnsi="Times New Roman"/>
        </w:rPr>
        <w:t xml:space="preserve"> of a Medical Staff Member or </w:t>
      </w:r>
      <w:r w:rsidR="00BC3C58">
        <w:rPr>
          <w:rFonts w:ascii="Times New Roman" w:hAnsi="Times New Roman"/>
        </w:rPr>
        <w:t>a physician, podiatrist, or other licensed practitioner who is not a Medical Staff Member but who is practicing within their scope of practice</w:t>
      </w:r>
      <w:r w:rsidR="00FA4DBF" w:rsidRPr="00AD2007">
        <w:rPr>
          <w:rFonts w:ascii="Times New Roman" w:hAnsi="Times New Roman"/>
        </w:rPr>
        <w:t xml:space="preserve"> may be accepted if the H&amp;P was performed within thirty (30) days prior to admission or surgery</w:t>
      </w:r>
      <w:r w:rsidR="00BC3C58">
        <w:rPr>
          <w:rFonts w:ascii="Times New Roman" w:hAnsi="Times New Roman"/>
        </w:rPr>
        <w:t>. Any such H&amp;</w:t>
      </w:r>
      <w:r w:rsidR="00400C0C">
        <w:rPr>
          <w:rFonts w:ascii="Times New Roman" w:hAnsi="Times New Roman"/>
        </w:rPr>
        <w:t xml:space="preserve">P </w:t>
      </w:r>
      <w:r w:rsidR="00400C0C" w:rsidRPr="00AD2007">
        <w:rPr>
          <w:rFonts w:ascii="Times New Roman" w:hAnsi="Times New Roman"/>
        </w:rPr>
        <w:t>must</w:t>
      </w:r>
      <w:r w:rsidR="00FA4DBF" w:rsidRPr="00AD2007">
        <w:rPr>
          <w:rFonts w:ascii="Times New Roman" w:hAnsi="Times New Roman"/>
        </w:rPr>
        <w:t xml:space="preserve"> be reviewed, updated</w:t>
      </w:r>
      <w:r w:rsidR="001F5695" w:rsidRPr="00AD2007">
        <w:rPr>
          <w:rFonts w:ascii="Times New Roman" w:hAnsi="Times New Roman"/>
        </w:rPr>
        <w:t>,</w:t>
      </w:r>
      <w:r w:rsidR="00FA4DBF" w:rsidRPr="00AD2007">
        <w:rPr>
          <w:rFonts w:ascii="Times New Roman" w:hAnsi="Times New Roman"/>
        </w:rPr>
        <w:t xml:space="preserve"> or documentation </w:t>
      </w:r>
      <w:r w:rsidR="001F5695" w:rsidRPr="00AD2007">
        <w:rPr>
          <w:rFonts w:ascii="Times New Roman" w:hAnsi="Times New Roman"/>
        </w:rPr>
        <w:t xml:space="preserve">provided </w:t>
      </w:r>
      <w:r w:rsidR="00FA4DBF" w:rsidRPr="00AD2007">
        <w:rPr>
          <w:rFonts w:ascii="Times New Roman" w:hAnsi="Times New Roman"/>
        </w:rPr>
        <w:t xml:space="preserve">attesting that the H&amp;P was reviewed, the patient was examined and that “no change” has occurred in the patient’s condition since the H&amp;P was completed within twenty-four (24) hours of admission.  H&amp;Ps completed prior to thirty (30) days or H&amp;Ps not properly updated will not be accepted.   </w:t>
      </w:r>
    </w:p>
    <w:p w14:paraId="37A10CBA" w14:textId="77777777" w:rsidR="008165C4" w:rsidRPr="00BD7AAC" w:rsidRDefault="008165C4" w:rsidP="00BD7AAC">
      <w:pPr>
        <w:pStyle w:val="Default"/>
        <w:jc w:val="both"/>
        <w:rPr>
          <w:rFonts w:ascii="Times New Roman" w:hAnsi="Times New Roman" w:cs="Times New Roman"/>
        </w:rPr>
      </w:pPr>
    </w:p>
    <w:p w14:paraId="0315CFD2" w14:textId="456D71B7" w:rsidR="007A21B5" w:rsidRDefault="007A21B5" w:rsidP="0072394B">
      <w:pPr>
        <w:pStyle w:val="ListParagraph"/>
        <w:numPr>
          <w:ilvl w:val="0"/>
          <w:numId w:val="25"/>
        </w:numPr>
        <w:ind w:left="2160" w:hanging="720"/>
        <w:jc w:val="both"/>
        <w:rPr>
          <w:rFonts w:ascii="Times New Roman" w:hAnsi="Times New Roman"/>
          <w:sz w:val="24"/>
          <w:szCs w:val="24"/>
        </w:rPr>
      </w:pPr>
      <w:r>
        <w:rPr>
          <w:rFonts w:ascii="Times New Roman" w:hAnsi="Times New Roman"/>
          <w:sz w:val="24"/>
          <w:szCs w:val="24"/>
        </w:rPr>
        <w:t>Consistent with the clinical privileges granted, a p</w:t>
      </w:r>
      <w:r w:rsidRPr="00BD7AAC">
        <w:rPr>
          <w:rFonts w:ascii="Times New Roman" w:hAnsi="Times New Roman"/>
          <w:sz w:val="24"/>
          <w:szCs w:val="24"/>
        </w:rPr>
        <w:t>odiatrist can perform a</w:t>
      </w:r>
      <w:r>
        <w:rPr>
          <w:rFonts w:ascii="Times New Roman" w:hAnsi="Times New Roman"/>
          <w:sz w:val="24"/>
          <w:szCs w:val="24"/>
        </w:rPr>
        <w:t xml:space="preserve"> full</w:t>
      </w:r>
      <w:r w:rsidRPr="00BD7AAC">
        <w:rPr>
          <w:rFonts w:ascii="Times New Roman" w:hAnsi="Times New Roman"/>
          <w:sz w:val="24"/>
          <w:szCs w:val="24"/>
        </w:rPr>
        <w:t xml:space="preserve"> H&amp;P </w:t>
      </w:r>
      <w:r>
        <w:rPr>
          <w:rFonts w:ascii="Times New Roman" w:hAnsi="Times New Roman"/>
          <w:sz w:val="24"/>
          <w:szCs w:val="24"/>
        </w:rPr>
        <w:t xml:space="preserve">for podiatric admissions. </w:t>
      </w:r>
    </w:p>
    <w:p w14:paraId="7FF791F6" w14:textId="77777777" w:rsidR="007A21B5" w:rsidRDefault="007A21B5" w:rsidP="00400C0C">
      <w:pPr>
        <w:pStyle w:val="ListParagraph"/>
        <w:ind w:left="2160"/>
        <w:jc w:val="both"/>
        <w:rPr>
          <w:rFonts w:ascii="Times New Roman" w:hAnsi="Times New Roman"/>
          <w:sz w:val="24"/>
          <w:szCs w:val="24"/>
        </w:rPr>
      </w:pPr>
    </w:p>
    <w:p w14:paraId="38720DC4" w14:textId="3835AE40" w:rsidR="006F196E" w:rsidRPr="00BD7AAC" w:rsidRDefault="00FA4DBF" w:rsidP="0072394B">
      <w:pPr>
        <w:pStyle w:val="ListParagraph"/>
        <w:numPr>
          <w:ilvl w:val="0"/>
          <w:numId w:val="25"/>
        </w:numPr>
        <w:ind w:left="2160" w:hanging="720"/>
        <w:jc w:val="both"/>
        <w:rPr>
          <w:rFonts w:ascii="Times New Roman" w:hAnsi="Times New Roman"/>
          <w:sz w:val="24"/>
          <w:szCs w:val="24"/>
        </w:rPr>
      </w:pPr>
      <w:r w:rsidRPr="00BD7AAC">
        <w:rPr>
          <w:rFonts w:ascii="Times New Roman" w:hAnsi="Times New Roman"/>
          <w:sz w:val="24"/>
          <w:szCs w:val="24"/>
        </w:rPr>
        <w:t>Dentist can perform a</w:t>
      </w:r>
      <w:r w:rsidR="0012632C" w:rsidRPr="00BD7AAC">
        <w:rPr>
          <w:rFonts w:ascii="Times New Roman" w:hAnsi="Times New Roman"/>
          <w:sz w:val="24"/>
          <w:szCs w:val="24"/>
        </w:rPr>
        <w:t>n</w:t>
      </w:r>
      <w:r w:rsidRPr="00BD7AAC">
        <w:rPr>
          <w:rFonts w:ascii="Times New Roman" w:hAnsi="Times New Roman"/>
          <w:sz w:val="24"/>
          <w:szCs w:val="24"/>
        </w:rPr>
        <w:t xml:space="preserve"> H&amp;P relevant to the body systems specific to their privileges. For additional information relevant to complete the H&amp;P, a Physician (MD or DO) must be consulted.</w:t>
      </w:r>
    </w:p>
    <w:p w14:paraId="0A86FC03" w14:textId="77777777" w:rsidR="006F196E" w:rsidRPr="00BD7AAC" w:rsidRDefault="006F196E" w:rsidP="0072394B">
      <w:pPr>
        <w:pStyle w:val="ListParagraph"/>
        <w:ind w:left="2160" w:hanging="720"/>
        <w:jc w:val="both"/>
        <w:rPr>
          <w:rFonts w:ascii="Times New Roman" w:hAnsi="Times New Roman"/>
          <w:sz w:val="24"/>
          <w:szCs w:val="24"/>
        </w:rPr>
      </w:pPr>
    </w:p>
    <w:p w14:paraId="777EB077" w14:textId="5BF49D92" w:rsidR="006F196E" w:rsidRPr="00BD7AAC" w:rsidRDefault="00FA4DBF" w:rsidP="0072394B">
      <w:pPr>
        <w:pStyle w:val="ListParagraph"/>
        <w:numPr>
          <w:ilvl w:val="0"/>
          <w:numId w:val="25"/>
        </w:numPr>
        <w:ind w:left="2160" w:hanging="720"/>
        <w:jc w:val="both"/>
        <w:rPr>
          <w:rFonts w:ascii="Times New Roman" w:hAnsi="Times New Roman"/>
          <w:sz w:val="24"/>
          <w:szCs w:val="24"/>
        </w:rPr>
      </w:pPr>
      <w:r w:rsidRPr="00BD7AAC">
        <w:rPr>
          <w:rFonts w:ascii="Times New Roman" w:hAnsi="Times New Roman"/>
          <w:sz w:val="24"/>
          <w:szCs w:val="24"/>
        </w:rPr>
        <w:t>Advanced Practice</w:t>
      </w:r>
      <w:r w:rsidR="0012632C" w:rsidRPr="00BD7AAC">
        <w:rPr>
          <w:rFonts w:ascii="Times New Roman" w:hAnsi="Times New Roman"/>
          <w:sz w:val="24"/>
          <w:szCs w:val="24"/>
        </w:rPr>
        <w:t xml:space="preserve"> </w:t>
      </w:r>
      <w:r w:rsidR="0056065F">
        <w:rPr>
          <w:rFonts w:ascii="Times New Roman" w:hAnsi="Times New Roman"/>
          <w:sz w:val="24"/>
          <w:szCs w:val="24"/>
        </w:rPr>
        <w:t>Providers</w:t>
      </w:r>
      <w:r w:rsidR="001F5695">
        <w:rPr>
          <w:rFonts w:ascii="Times New Roman" w:hAnsi="Times New Roman"/>
          <w:sz w:val="24"/>
          <w:szCs w:val="24"/>
        </w:rPr>
        <w:t xml:space="preserve"> </w:t>
      </w:r>
      <w:r w:rsidR="0012632C" w:rsidRPr="00BD7AAC">
        <w:rPr>
          <w:rFonts w:ascii="Times New Roman" w:hAnsi="Times New Roman"/>
          <w:sz w:val="24"/>
          <w:szCs w:val="24"/>
        </w:rPr>
        <w:t xml:space="preserve">on the </w:t>
      </w:r>
      <w:r w:rsidR="0056065F">
        <w:rPr>
          <w:rFonts w:ascii="Times New Roman" w:hAnsi="Times New Roman"/>
          <w:sz w:val="24"/>
          <w:szCs w:val="24"/>
        </w:rPr>
        <w:t>APP</w:t>
      </w:r>
      <w:r w:rsidR="0012632C" w:rsidRPr="00BD7AAC">
        <w:rPr>
          <w:rFonts w:ascii="Times New Roman" w:hAnsi="Times New Roman"/>
          <w:sz w:val="24"/>
          <w:szCs w:val="24"/>
        </w:rPr>
        <w:t xml:space="preserve"> Staff</w:t>
      </w:r>
      <w:r w:rsidRPr="00BD7AAC">
        <w:rPr>
          <w:rFonts w:ascii="Times New Roman" w:hAnsi="Times New Roman"/>
          <w:sz w:val="24"/>
          <w:szCs w:val="24"/>
        </w:rPr>
        <w:t xml:space="preserve"> may perform a</w:t>
      </w:r>
      <w:r w:rsidR="0012632C" w:rsidRPr="00BD7AAC">
        <w:rPr>
          <w:rFonts w:ascii="Times New Roman" w:hAnsi="Times New Roman"/>
          <w:sz w:val="24"/>
          <w:szCs w:val="24"/>
        </w:rPr>
        <w:t>n</w:t>
      </w:r>
      <w:r w:rsidRPr="00BD7AAC">
        <w:rPr>
          <w:rFonts w:ascii="Times New Roman" w:hAnsi="Times New Roman"/>
          <w:sz w:val="24"/>
          <w:szCs w:val="24"/>
        </w:rPr>
        <w:t xml:space="preserve"> H&amp;P as specified in their scope of practice.  </w:t>
      </w:r>
    </w:p>
    <w:p w14:paraId="5244B9F8" w14:textId="77777777" w:rsidR="006F196E" w:rsidRPr="00BD7AAC" w:rsidRDefault="006F196E" w:rsidP="0072394B">
      <w:pPr>
        <w:pStyle w:val="ListParagraph"/>
        <w:ind w:left="2160" w:hanging="720"/>
        <w:jc w:val="both"/>
        <w:rPr>
          <w:rFonts w:ascii="Times New Roman" w:hAnsi="Times New Roman"/>
          <w:sz w:val="24"/>
          <w:szCs w:val="24"/>
        </w:rPr>
      </w:pPr>
    </w:p>
    <w:p w14:paraId="319F38EF" w14:textId="77777777" w:rsidR="008165C4" w:rsidRPr="00BD7AAC" w:rsidRDefault="00FA4DBF" w:rsidP="0072394B">
      <w:pPr>
        <w:pStyle w:val="ListParagraph"/>
        <w:numPr>
          <w:ilvl w:val="0"/>
          <w:numId w:val="25"/>
        </w:numPr>
        <w:ind w:left="2160" w:hanging="720"/>
        <w:jc w:val="both"/>
        <w:rPr>
          <w:rFonts w:ascii="Times New Roman" w:hAnsi="Times New Roman"/>
          <w:sz w:val="24"/>
          <w:szCs w:val="24"/>
        </w:rPr>
      </w:pPr>
      <w:r w:rsidRPr="00BD7AAC">
        <w:rPr>
          <w:rFonts w:ascii="Times New Roman" w:hAnsi="Times New Roman"/>
          <w:sz w:val="24"/>
          <w:szCs w:val="24"/>
        </w:rPr>
        <w:t>Additional requirements contained in the H&amp;P are set forth in the Rules and Regulations.</w:t>
      </w:r>
    </w:p>
    <w:p w14:paraId="4457FA7F" w14:textId="77777777" w:rsidR="006F196E" w:rsidRPr="00BD7AAC" w:rsidRDefault="006F196E" w:rsidP="00BD7AAC">
      <w:pPr>
        <w:pStyle w:val="Default"/>
        <w:tabs>
          <w:tab w:val="left" w:pos="720"/>
          <w:tab w:val="left" w:pos="1170"/>
        </w:tabs>
        <w:ind w:left="1170" w:hanging="450"/>
        <w:jc w:val="both"/>
        <w:rPr>
          <w:rFonts w:ascii="Times New Roman" w:hAnsi="Times New Roman" w:cs="Times New Roman"/>
        </w:rPr>
      </w:pPr>
    </w:p>
    <w:p w14:paraId="408F9B49" w14:textId="77777777" w:rsidR="00AD2007" w:rsidRDefault="00AD2007" w:rsidP="00AD2007">
      <w:pPr>
        <w:pStyle w:val="Default"/>
        <w:tabs>
          <w:tab w:val="left" w:pos="1440"/>
        </w:tabs>
        <w:ind w:left="1440" w:hanging="720"/>
        <w:jc w:val="both"/>
        <w:rPr>
          <w:rFonts w:ascii="Times New Roman" w:hAnsi="Times New Roman" w:cs="Times New Roman"/>
        </w:rPr>
      </w:pPr>
      <w:r>
        <w:rPr>
          <w:rFonts w:ascii="Times New Roman" w:hAnsi="Times New Roman" w:cs="Times New Roman"/>
        </w:rPr>
        <w:t>2.7.5</w:t>
      </w:r>
      <w:r>
        <w:rPr>
          <w:rFonts w:ascii="Times New Roman" w:hAnsi="Times New Roman" w:cs="Times New Roman"/>
        </w:rPr>
        <w:tab/>
      </w:r>
      <w:r w:rsidR="00FA4DBF" w:rsidRPr="00BD7AAC">
        <w:rPr>
          <w:rFonts w:ascii="Times New Roman" w:hAnsi="Times New Roman" w:cs="Times New Roman"/>
        </w:rPr>
        <w:t xml:space="preserve">Maintain </w:t>
      </w:r>
      <w:r w:rsidR="0012632C" w:rsidRPr="00BD7AAC">
        <w:rPr>
          <w:rFonts w:ascii="Times New Roman" w:hAnsi="Times New Roman" w:cs="Times New Roman"/>
        </w:rPr>
        <w:t>c</w:t>
      </w:r>
      <w:r w:rsidR="00FA4DBF" w:rsidRPr="00BD7AAC">
        <w:rPr>
          <w:rFonts w:ascii="Times New Roman" w:hAnsi="Times New Roman" w:cs="Times New Roman"/>
        </w:rPr>
        <w:t xml:space="preserve">ontinued </w:t>
      </w:r>
      <w:r w:rsidR="0012632C" w:rsidRPr="00BD7AAC">
        <w:rPr>
          <w:rFonts w:ascii="Times New Roman" w:hAnsi="Times New Roman" w:cs="Times New Roman"/>
        </w:rPr>
        <w:t>c</w:t>
      </w:r>
      <w:r w:rsidR="00FA4DBF" w:rsidRPr="00BD7AAC">
        <w:rPr>
          <w:rFonts w:ascii="Times New Roman" w:hAnsi="Times New Roman" w:cs="Times New Roman"/>
        </w:rPr>
        <w:t>ompliance with the vaccination policy</w:t>
      </w:r>
      <w:r w:rsidR="006C2BD7">
        <w:rPr>
          <w:rFonts w:ascii="Times New Roman" w:hAnsi="Times New Roman" w:cs="Times New Roman"/>
        </w:rPr>
        <w:t xml:space="preserve"> required for credentialed providers</w:t>
      </w:r>
      <w:r w:rsidR="00FA4DBF" w:rsidRPr="00BD7AAC">
        <w:rPr>
          <w:rFonts w:ascii="Times New Roman" w:hAnsi="Times New Roman" w:cs="Times New Roman"/>
        </w:rPr>
        <w:t xml:space="preserve">. </w:t>
      </w:r>
    </w:p>
    <w:p w14:paraId="568E88B9" w14:textId="77777777" w:rsidR="00AD2007" w:rsidRDefault="00AD2007" w:rsidP="00AD2007">
      <w:pPr>
        <w:pStyle w:val="Default"/>
        <w:tabs>
          <w:tab w:val="left" w:pos="1440"/>
        </w:tabs>
        <w:ind w:left="1440" w:hanging="720"/>
        <w:jc w:val="both"/>
        <w:rPr>
          <w:rFonts w:ascii="Times New Roman" w:hAnsi="Times New Roman" w:cs="Times New Roman"/>
        </w:rPr>
      </w:pPr>
    </w:p>
    <w:p w14:paraId="7941FAD6" w14:textId="77777777" w:rsidR="00AD2007" w:rsidRDefault="00AD2007" w:rsidP="00AD2007">
      <w:pPr>
        <w:pStyle w:val="Default"/>
        <w:tabs>
          <w:tab w:val="left" w:pos="1440"/>
        </w:tabs>
        <w:ind w:left="1440" w:hanging="720"/>
        <w:jc w:val="both"/>
        <w:rPr>
          <w:rFonts w:ascii="Times New Roman" w:hAnsi="Times New Roman" w:cs="Times New Roman"/>
        </w:rPr>
      </w:pPr>
      <w:r>
        <w:rPr>
          <w:rFonts w:ascii="Times New Roman" w:hAnsi="Times New Roman" w:cs="Times New Roman"/>
        </w:rPr>
        <w:t>2.7.6</w:t>
      </w:r>
      <w:r>
        <w:rPr>
          <w:rFonts w:ascii="Times New Roman" w:hAnsi="Times New Roman" w:cs="Times New Roman"/>
        </w:rPr>
        <w:tab/>
      </w:r>
      <w:r w:rsidR="00FA4DBF" w:rsidRPr="00BD7AAC">
        <w:rPr>
          <w:rFonts w:ascii="Times New Roman" w:hAnsi="Times New Roman" w:cs="Times New Roman"/>
        </w:rPr>
        <w:t xml:space="preserve">Maintain on file with the Medical Staff Services office a current cell phone </w:t>
      </w:r>
      <w:r w:rsidR="00317A29">
        <w:rPr>
          <w:rFonts w:ascii="Times New Roman" w:hAnsi="Times New Roman" w:cs="Times New Roman"/>
        </w:rPr>
        <w:t xml:space="preserve">and/or pager </w:t>
      </w:r>
      <w:r w:rsidR="00FA4DBF" w:rsidRPr="00BD7AAC">
        <w:rPr>
          <w:rFonts w:ascii="Times New Roman" w:hAnsi="Times New Roman" w:cs="Times New Roman"/>
        </w:rPr>
        <w:t>number a</w:t>
      </w:r>
      <w:r w:rsidR="0008187F" w:rsidRPr="00BD7AAC">
        <w:rPr>
          <w:rFonts w:ascii="Times New Roman" w:hAnsi="Times New Roman" w:cs="Times New Roman"/>
        </w:rPr>
        <w:t xml:space="preserve">nd a current e-mail </w:t>
      </w:r>
      <w:r w:rsidR="00FA4DBF" w:rsidRPr="00BD7AAC">
        <w:rPr>
          <w:rFonts w:ascii="Times New Roman" w:hAnsi="Times New Roman" w:cs="Times New Roman"/>
        </w:rPr>
        <w:t>address.</w:t>
      </w:r>
    </w:p>
    <w:p w14:paraId="1B980B1D" w14:textId="77777777" w:rsidR="00AD2007" w:rsidRDefault="00AD2007" w:rsidP="00AD2007">
      <w:pPr>
        <w:pStyle w:val="Default"/>
        <w:tabs>
          <w:tab w:val="left" w:pos="1440"/>
        </w:tabs>
        <w:ind w:left="1440" w:hanging="720"/>
        <w:jc w:val="both"/>
        <w:rPr>
          <w:rFonts w:ascii="Times New Roman" w:hAnsi="Times New Roman" w:cs="Times New Roman"/>
        </w:rPr>
      </w:pPr>
    </w:p>
    <w:p w14:paraId="3C6197CA" w14:textId="77777777" w:rsidR="00AD2007" w:rsidRDefault="00AD2007" w:rsidP="00AD2007">
      <w:pPr>
        <w:pStyle w:val="Default"/>
        <w:tabs>
          <w:tab w:val="left" w:pos="1440"/>
        </w:tabs>
        <w:ind w:left="1440" w:hanging="720"/>
        <w:jc w:val="both"/>
        <w:rPr>
          <w:rFonts w:ascii="Times New Roman" w:hAnsi="Times New Roman" w:cs="Times New Roman"/>
        </w:rPr>
      </w:pPr>
      <w:r>
        <w:rPr>
          <w:rFonts w:ascii="Times New Roman" w:hAnsi="Times New Roman" w:cs="Times New Roman"/>
        </w:rPr>
        <w:t>2.7.7</w:t>
      </w:r>
      <w:r>
        <w:rPr>
          <w:rFonts w:ascii="Times New Roman" w:hAnsi="Times New Roman" w:cs="Times New Roman"/>
        </w:rPr>
        <w:tab/>
      </w:r>
      <w:r w:rsidR="00FA4DBF" w:rsidRPr="00BD7AAC">
        <w:rPr>
          <w:rFonts w:ascii="Times New Roman" w:hAnsi="Times New Roman" w:cs="Times New Roman"/>
        </w:rPr>
        <w:t>Maintain competency in the Hospital’s Electronic Health Record system.</w:t>
      </w:r>
    </w:p>
    <w:p w14:paraId="7F180701" w14:textId="77777777" w:rsidR="00AD2007" w:rsidRDefault="00AD2007" w:rsidP="00AD2007">
      <w:pPr>
        <w:pStyle w:val="Default"/>
        <w:tabs>
          <w:tab w:val="left" w:pos="1440"/>
        </w:tabs>
        <w:ind w:left="1440" w:hanging="720"/>
        <w:jc w:val="both"/>
        <w:rPr>
          <w:rFonts w:ascii="Times New Roman" w:hAnsi="Times New Roman" w:cs="Times New Roman"/>
        </w:rPr>
      </w:pPr>
    </w:p>
    <w:p w14:paraId="30CB3A02" w14:textId="77777777" w:rsidR="00AD2007" w:rsidRDefault="00AD2007" w:rsidP="00AD2007">
      <w:pPr>
        <w:pStyle w:val="Default"/>
        <w:tabs>
          <w:tab w:val="left" w:pos="1440"/>
        </w:tabs>
        <w:ind w:left="1440" w:hanging="720"/>
        <w:jc w:val="both"/>
        <w:rPr>
          <w:rFonts w:ascii="Times New Roman" w:hAnsi="Times New Roman" w:cs="Times New Roman"/>
        </w:rPr>
      </w:pPr>
      <w:r>
        <w:rPr>
          <w:rFonts w:ascii="Times New Roman" w:hAnsi="Times New Roman" w:cs="Times New Roman"/>
        </w:rPr>
        <w:t>2.7.8</w:t>
      </w:r>
      <w:r>
        <w:rPr>
          <w:rFonts w:ascii="Times New Roman" w:hAnsi="Times New Roman" w:cs="Times New Roman"/>
        </w:rPr>
        <w:tab/>
      </w:r>
      <w:r w:rsidR="00FA4DBF" w:rsidRPr="00BD7AAC">
        <w:rPr>
          <w:rFonts w:ascii="Times New Roman" w:hAnsi="Times New Roman" w:cs="Times New Roman"/>
        </w:rPr>
        <w:t>Undergo alcohol, drug and substance, testing as determined by the MEC in its sole discretion.</w:t>
      </w:r>
    </w:p>
    <w:p w14:paraId="00D63107" w14:textId="77777777" w:rsidR="00AD2007" w:rsidRDefault="00AD2007" w:rsidP="00AD2007">
      <w:pPr>
        <w:pStyle w:val="Default"/>
        <w:tabs>
          <w:tab w:val="left" w:pos="1440"/>
        </w:tabs>
        <w:ind w:left="1440" w:hanging="720"/>
        <w:jc w:val="both"/>
        <w:rPr>
          <w:rFonts w:ascii="Times New Roman" w:hAnsi="Times New Roman" w:cs="Times New Roman"/>
        </w:rPr>
      </w:pPr>
    </w:p>
    <w:p w14:paraId="00E481DE" w14:textId="7AE61E79" w:rsidR="008165C4" w:rsidRDefault="00AD2007" w:rsidP="00AD2007">
      <w:pPr>
        <w:pStyle w:val="Default"/>
        <w:tabs>
          <w:tab w:val="left" w:pos="1440"/>
        </w:tabs>
        <w:ind w:left="1440" w:hanging="720"/>
        <w:jc w:val="both"/>
        <w:rPr>
          <w:rFonts w:ascii="Times New Roman" w:hAnsi="Times New Roman" w:cs="Times New Roman"/>
        </w:rPr>
      </w:pPr>
      <w:r>
        <w:rPr>
          <w:rFonts w:ascii="Times New Roman" w:hAnsi="Times New Roman" w:cs="Times New Roman"/>
        </w:rPr>
        <w:t>2.7.9</w:t>
      </w:r>
      <w:r>
        <w:rPr>
          <w:rFonts w:ascii="Times New Roman" w:hAnsi="Times New Roman" w:cs="Times New Roman"/>
        </w:rPr>
        <w:tab/>
      </w:r>
      <w:r w:rsidR="00FA4DBF" w:rsidRPr="00BD7AAC">
        <w:rPr>
          <w:rFonts w:ascii="Times New Roman" w:hAnsi="Times New Roman" w:cs="Times New Roman"/>
        </w:rPr>
        <w:t>Maintain continued compliance with the Medical Staff</w:t>
      </w:r>
      <w:r w:rsidR="00086DFB">
        <w:rPr>
          <w:rFonts w:ascii="Times New Roman" w:hAnsi="Times New Roman" w:cs="Times New Roman"/>
        </w:rPr>
        <w:t xml:space="preserve"> and Hospital Codes of Conduct.</w:t>
      </w:r>
    </w:p>
    <w:p w14:paraId="3290DFCA" w14:textId="77777777" w:rsidR="00086DFB" w:rsidRDefault="00086DFB" w:rsidP="00AD2007">
      <w:pPr>
        <w:pStyle w:val="Default"/>
        <w:tabs>
          <w:tab w:val="left" w:pos="1440"/>
        </w:tabs>
        <w:ind w:left="1440" w:hanging="720"/>
        <w:jc w:val="both"/>
        <w:rPr>
          <w:rFonts w:ascii="Times New Roman" w:hAnsi="Times New Roman" w:cs="Times New Roman"/>
        </w:rPr>
      </w:pPr>
    </w:p>
    <w:p w14:paraId="692BFCD8" w14:textId="2813F2BD" w:rsidR="00086DFB" w:rsidRPr="00BD7AAC" w:rsidRDefault="00086DFB" w:rsidP="00AD2007">
      <w:pPr>
        <w:pStyle w:val="Default"/>
        <w:tabs>
          <w:tab w:val="left" w:pos="1440"/>
        </w:tabs>
        <w:ind w:left="1440" w:hanging="720"/>
        <w:jc w:val="both"/>
        <w:rPr>
          <w:rFonts w:ascii="Times New Roman" w:hAnsi="Times New Roman" w:cs="Times New Roman"/>
        </w:rPr>
      </w:pPr>
      <w:r>
        <w:rPr>
          <w:rFonts w:ascii="Times New Roman" w:hAnsi="Times New Roman" w:cs="Times New Roman"/>
        </w:rPr>
        <w:t>2.7.10</w:t>
      </w:r>
      <w:r>
        <w:rPr>
          <w:rFonts w:ascii="Times New Roman" w:hAnsi="Times New Roman" w:cs="Times New Roman"/>
        </w:rPr>
        <w:tab/>
      </w:r>
      <w:r>
        <w:rPr>
          <w:rFonts w:ascii="Times New Roman" w:hAnsi="Times New Roman"/>
        </w:rPr>
        <w:t>Abide by the Medical Staff Bylaws and associated documents and other policies and procedures of the Hospital.</w:t>
      </w:r>
    </w:p>
    <w:p w14:paraId="5956DAE4" w14:textId="77777777" w:rsidR="008165C4" w:rsidRPr="00BD7AAC" w:rsidRDefault="008165C4" w:rsidP="00BD7AAC">
      <w:pPr>
        <w:pStyle w:val="Default"/>
        <w:tabs>
          <w:tab w:val="left" w:pos="360"/>
          <w:tab w:val="left" w:pos="1170"/>
        </w:tabs>
        <w:ind w:left="360" w:hanging="360"/>
        <w:jc w:val="both"/>
        <w:rPr>
          <w:rFonts w:ascii="Times New Roman" w:hAnsi="Times New Roman" w:cs="Times New Roman"/>
          <w:b/>
        </w:rPr>
      </w:pPr>
    </w:p>
    <w:p w14:paraId="74185456" w14:textId="005F6D6C" w:rsidR="008165C4" w:rsidRPr="00BD7AAC" w:rsidRDefault="00FA4DBF" w:rsidP="00BD7AAC">
      <w:pPr>
        <w:pStyle w:val="Heading3"/>
        <w:jc w:val="both"/>
        <w:rPr>
          <w:rFonts w:ascii="Times New Roman" w:hAnsi="Times New Roman"/>
          <w:b/>
          <w:color w:val="000000"/>
        </w:rPr>
      </w:pPr>
      <w:bookmarkStart w:id="13" w:name="_Toc285448119"/>
      <w:r w:rsidRPr="00BD7AAC">
        <w:rPr>
          <w:rFonts w:ascii="Times New Roman" w:hAnsi="Times New Roman"/>
          <w:b/>
          <w:color w:val="000000"/>
        </w:rPr>
        <w:t>2.</w:t>
      </w:r>
      <w:r w:rsidR="00AD2007">
        <w:rPr>
          <w:rFonts w:ascii="Times New Roman" w:hAnsi="Times New Roman"/>
          <w:b/>
          <w:color w:val="000000"/>
        </w:rPr>
        <w:t>8</w:t>
      </w:r>
      <w:r w:rsidRPr="00BD7AAC">
        <w:rPr>
          <w:rFonts w:ascii="Times New Roman" w:hAnsi="Times New Roman"/>
          <w:b/>
          <w:color w:val="000000"/>
        </w:rPr>
        <w:tab/>
        <w:t>Categories of the Medical Staff</w:t>
      </w:r>
      <w:bookmarkEnd w:id="13"/>
      <w:r w:rsidRPr="00BD7AAC">
        <w:rPr>
          <w:rFonts w:ascii="Times New Roman" w:hAnsi="Times New Roman"/>
          <w:b/>
          <w:color w:val="000000"/>
        </w:rPr>
        <w:t xml:space="preserve">  </w:t>
      </w:r>
    </w:p>
    <w:p w14:paraId="6468680B" w14:textId="77777777" w:rsidR="008165C4" w:rsidRPr="00BD7AAC" w:rsidRDefault="00FA4DBF" w:rsidP="00BD7AAC">
      <w:pPr>
        <w:jc w:val="both"/>
        <w:rPr>
          <w:rFonts w:ascii="Times New Roman" w:hAnsi="Times New Roman"/>
        </w:rPr>
      </w:pPr>
      <w:r w:rsidRPr="00BD7AAC">
        <w:rPr>
          <w:rFonts w:ascii="Times New Roman" w:hAnsi="Times New Roman"/>
        </w:rPr>
        <w:t xml:space="preserve"> </w:t>
      </w:r>
    </w:p>
    <w:p w14:paraId="146C5121" w14:textId="6857A913" w:rsidR="00C8750E" w:rsidRPr="00BD7AAC" w:rsidRDefault="00C8750E" w:rsidP="00BD7AAC">
      <w:pPr>
        <w:pStyle w:val="Default"/>
        <w:jc w:val="both"/>
        <w:rPr>
          <w:rFonts w:ascii="Times New Roman" w:hAnsi="Times New Roman" w:cs="Times New Roman"/>
        </w:rPr>
      </w:pPr>
      <w:r w:rsidRPr="00BD7AAC">
        <w:rPr>
          <w:rFonts w:ascii="Times New Roman" w:hAnsi="Times New Roman" w:cs="Times New Roman"/>
        </w:rPr>
        <w:t>Membership on the Medical Staff of Hendrick Medical Center is a privilege which shall be extended only to professionally competent physicians, podiatrists and dentists who continuously meet the qualifications, standards and requirements set forth in these Bylaws, Rules and Regulations, and associated Medical Staff policies, and privilege forms.</w:t>
      </w:r>
    </w:p>
    <w:p w14:paraId="1A711E61" w14:textId="77777777" w:rsidR="00C8750E" w:rsidRPr="00BD7AAC" w:rsidRDefault="00C8750E" w:rsidP="00BD7AAC">
      <w:pPr>
        <w:pStyle w:val="Default"/>
        <w:jc w:val="both"/>
        <w:rPr>
          <w:rFonts w:ascii="Times New Roman" w:hAnsi="Times New Roman" w:cs="Times New Roman"/>
        </w:rPr>
      </w:pPr>
    </w:p>
    <w:p w14:paraId="00A73C58" w14:textId="6A6EE4D2" w:rsidR="0078587A" w:rsidRPr="00BD7AAC" w:rsidRDefault="00FA4DBF" w:rsidP="00BD7AAC">
      <w:pPr>
        <w:pStyle w:val="Default"/>
        <w:jc w:val="both"/>
        <w:rPr>
          <w:rFonts w:ascii="Times New Roman" w:hAnsi="Times New Roman" w:cs="Times New Roman"/>
        </w:rPr>
      </w:pPr>
      <w:r w:rsidRPr="00BD7AAC">
        <w:rPr>
          <w:rFonts w:ascii="Times New Roman" w:hAnsi="Times New Roman" w:cs="Times New Roman"/>
        </w:rPr>
        <w:lastRenderedPageBreak/>
        <w:t xml:space="preserve">The Medical Staff appointment categories shall include Active, Affiliate, Referring, </w:t>
      </w:r>
      <w:r w:rsidR="00C73D33" w:rsidRPr="00BD7AAC">
        <w:rPr>
          <w:rFonts w:ascii="Times New Roman" w:hAnsi="Times New Roman" w:cs="Times New Roman"/>
        </w:rPr>
        <w:t>Military,</w:t>
      </w:r>
      <w:r w:rsidR="00C73D33">
        <w:rPr>
          <w:rFonts w:ascii="Times New Roman" w:hAnsi="Times New Roman" w:cs="Times New Roman"/>
        </w:rPr>
        <w:t xml:space="preserve"> </w:t>
      </w:r>
      <w:r w:rsidR="0008187F" w:rsidRPr="00BD7AAC">
        <w:rPr>
          <w:rFonts w:ascii="Times New Roman" w:hAnsi="Times New Roman" w:cs="Times New Roman"/>
        </w:rPr>
        <w:t>Telemedicine</w:t>
      </w:r>
      <w:r w:rsidR="00BD7AAC" w:rsidRPr="00BD7AAC">
        <w:rPr>
          <w:rFonts w:ascii="Times New Roman" w:hAnsi="Times New Roman" w:cs="Times New Roman"/>
        </w:rPr>
        <w:t>,</w:t>
      </w:r>
      <w:r w:rsidR="0008187F" w:rsidRPr="00BD7AAC">
        <w:rPr>
          <w:rFonts w:ascii="Times New Roman" w:hAnsi="Times New Roman" w:cs="Times New Roman"/>
        </w:rPr>
        <w:t xml:space="preserve"> </w:t>
      </w:r>
      <w:r w:rsidR="003E7441">
        <w:rPr>
          <w:rFonts w:ascii="Times New Roman" w:hAnsi="Times New Roman" w:cs="Times New Roman"/>
        </w:rPr>
        <w:t xml:space="preserve">Retired, </w:t>
      </w:r>
      <w:r w:rsidR="0008187F" w:rsidRPr="00BD7AAC">
        <w:rPr>
          <w:rFonts w:ascii="Times New Roman" w:hAnsi="Times New Roman" w:cs="Times New Roman"/>
        </w:rPr>
        <w:t>Honorary</w:t>
      </w:r>
      <w:r w:rsidR="00C73D33">
        <w:rPr>
          <w:rFonts w:ascii="Times New Roman" w:hAnsi="Times New Roman" w:cs="Times New Roman"/>
        </w:rPr>
        <w:t xml:space="preserve">, and </w:t>
      </w:r>
      <w:r w:rsidR="00C73D33" w:rsidRPr="00BD7AAC">
        <w:rPr>
          <w:rFonts w:ascii="Times New Roman" w:hAnsi="Times New Roman" w:cs="Times New Roman"/>
        </w:rPr>
        <w:t>Administrative</w:t>
      </w:r>
      <w:r w:rsidR="00C73D33">
        <w:rPr>
          <w:rFonts w:ascii="Times New Roman" w:hAnsi="Times New Roman" w:cs="Times New Roman"/>
        </w:rPr>
        <w:t>.</w:t>
      </w:r>
    </w:p>
    <w:p w14:paraId="2AC2ABED" w14:textId="77777777" w:rsidR="0078587A" w:rsidRPr="00BD7AAC" w:rsidRDefault="0078587A" w:rsidP="00BD7AAC">
      <w:pPr>
        <w:pStyle w:val="Default"/>
        <w:jc w:val="both"/>
        <w:rPr>
          <w:rFonts w:ascii="Times New Roman" w:hAnsi="Times New Roman" w:cs="Times New Roman"/>
        </w:rPr>
      </w:pPr>
    </w:p>
    <w:p w14:paraId="07A580BB" w14:textId="524DE020" w:rsidR="00C72F99" w:rsidRDefault="00C72F99" w:rsidP="00C72F99">
      <w:pPr>
        <w:pStyle w:val="Default"/>
        <w:jc w:val="both"/>
        <w:rPr>
          <w:rFonts w:ascii="Times New Roman" w:hAnsi="Times New Roman" w:cs="Times New Roman"/>
        </w:rPr>
      </w:pPr>
      <w:r>
        <w:rPr>
          <w:rFonts w:ascii="Times New Roman" w:hAnsi="Times New Roman" w:cs="Times New Roman"/>
        </w:rPr>
        <w:t>At each campus, m</w:t>
      </w:r>
      <w:r w:rsidRPr="00BD7AAC">
        <w:rPr>
          <w:rFonts w:ascii="Times New Roman" w:hAnsi="Times New Roman" w:cs="Times New Roman"/>
        </w:rPr>
        <w:t xml:space="preserve">embers of the Active and must name and notify an Active </w:t>
      </w:r>
      <w:r>
        <w:rPr>
          <w:rFonts w:ascii="Times New Roman" w:hAnsi="Times New Roman" w:cs="Times New Roman"/>
        </w:rPr>
        <w:t xml:space="preserve">or Affiliate </w:t>
      </w:r>
      <w:r w:rsidRPr="00BD7AAC">
        <w:rPr>
          <w:rFonts w:ascii="Times New Roman" w:hAnsi="Times New Roman" w:cs="Times New Roman"/>
        </w:rPr>
        <w:t>Staff member of record with the same privileges who is to be called to attend the member’s patients (medical, dental or Emergency Department) when the member cannot be reached or, as in the case of Affiliate Staff members, cannot admit.</w:t>
      </w:r>
      <w:r>
        <w:rPr>
          <w:rFonts w:ascii="Times New Roman" w:hAnsi="Times New Roman" w:cs="Times New Roman"/>
        </w:rPr>
        <w:t xml:space="preserve"> </w:t>
      </w:r>
    </w:p>
    <w:p w14:paraId="73483A9B" w14:textId="77777777" w:rsidR="00C72F99" w:rsidRDefault="00C72F99" w:rsidP="00C72F99">
      <w:pPr>
        <w:pStyle w:val="Default"/>
        <w:jc w:val="both"/>
        <w:rPr>
          <w:rFonts w:ascii="Times New Roman" w:hAnsi="Times New Roman" w:cs="Times New Roman"/>
        </w:rPr>
      </w:pPr>
    </w:p>
    <w:p w14:paraId="34FD40C0" w14:textId="77777777" w:rsidR="00C72F99" w:rsidRPr="00BD7AAC" w:rsidRDefault="00C72F99" w:rsidP="00C72F99">
      <w:pPr>
        <w:pStyle w:val="Default"/>
        <w:jc w:val="both"/>
        <w:rPr>
          <w:rFonts w:ascii="Times New Roman" w:hAnsi="Times New Roman" w:cs="Times New Roman"/>
        </w:rPr>
      </w:pPr>
      <w:r>
        <w:rPr>
          <w:rFonts w:ascii="Times New Roman" w:hAnsi="Times New Roman" w:cs="Times New Roman"/>
        </w:rPr>
        <w:t xml:space="preserve">Members of the Affiliate Staff must name and notify an Active Staff member of record with the same privileges who is to be called to attend the member’s patients (medical, dental or Emergency) when the member cannot be reached or, as in the case of Affiliate Staff members, cannot admit. </w:t>
      </w:r>
    </w:p>
    <w:p w14:paraId="05581207" w14:textId="77777777" w:rsidR="008165C4" w:rsidRPr="00BD7AAC" w:rsidRDefault="008165C4" w:rsidP="00BD7AAC">
      <w:pPr>
        <w:pStyle w:val="Default"/>
        <w:jc w:val="both"/>
        <w:rPr>
          <w:rFonts w:ascii="Times New Roman" w:hAnsi="Times New Roman" w:cs="Times New Roman"/>
          <w:b/>
        </w:rPr>
      </w:pPr>
    </w:p>
    <w:p w14:paraId="1EB83B73" w14:textId="77777777" w:rsidR="008165C4" w:rsidRPr="00BD7AAC" w:rsidRDefault="00FA4DBF" w:rsidP="00BD7AAC">
      <w:pPr>
        <w:jc w:val="both"/>
        <w:rPr>
          <w:rFonts w:ascii="Times New Roman" w:hAnsi="Times New Roman"/>
        </w:rPr>
      </w:pPr>
      <w:r w:rsidRPr="00BD7AAC">
        <w:rPr>
          <w:rFonts w:ascii="Times New Roman" w:hAnsi="Times New Roman"/>
        </w:rPr>
        <w:t>The Board of Trustees and the MEC may choose not to offer every category to every specialty as they determine will best serve and fulfill the Hospital’s mission.</w:t>
      </w:r>
    </w:p>
    <w:p w14:paraId="1CCD5CA5" w14:textId="77777777" w:rsidR="008165C4" w:rsidRPr="00BD7AAC" w:rsidRDefault="008165C4" w:rsidP="00BD7AAC">
      <w:pPr>
        <w:jc w:val="both"/>
        <w:rPr>
          <w:rFonts w:ascii="Times New Roman" w:hAnsi="Times New Roman"/>
        </w:rPr>
      </w:pPr>
    </w:p>
    <w:p w14:paraId="0D67E812" w14:textId="33A261BE" w:rsidR="008165C4" w:rsidRPr="00BD7AAC" w:rsidRDefault="00FA4DBF" w:rsidP="00BD7AAC">
      <w:pPr>
        <w:jc w:val="both"/>
        <w:rPr>
          <w:rFonts w:ascii="Times New Roman" w:hAnsi="Times New Roman"/>
        </w:rPr>
      </w:pPr>
      <w:r w:rsidRPr="00BD7AAC">
        <w:rPr>
          <w:rFonts w:ascii="Times New Roman" w:hAnsi="Times New Roman"/>
        </w:rPr>
        <w:t xml:space="preserve">The Medical Staff has the authority to review the activity levels (i.e. number of contacts) and make the appropriate category assignment or reassignment of its </w:t>
      </w:r>
      <w:r w:rsidR="001F5695">
        <w:rPr>
          <w:rFonts w:ascii="Times New Roman" w:hAnsi="Times New Roman"/>
        </w:rPr>
        <w:t xml:space="preserve">members </w:t>
      </w:r>
      <w:r w:rsidRPr="00BD7AAC">
        <w:rPr>
          <w:rFonts w:ascii="Times New Roman" w:hAnsi="Times New Roman"/>
        </w:rPr>
        <w:t>at any time.</w:t>
      </w:r>
    </w:p>
    <w:p w14:paraId="663EA642" w14:textId="77777777" w:rsidR="008165C4" w:rsidRPr="00BD7AAC" w:rsidRDefault="008165C4" w:rsidP="00BD7AAC">
      <w:pPr>
        <w:pStyle w:val="Default"/>
        <w:ind w:left="720"/>
        <w:jc w:val="both"/>
        <w:rPr>
          <w:rFonts w:ascii="Times New Roman" w:hAnsi="Times New Roman" w:cs="Times New Roman"/>
          <w:b/>
        </w:rPr>
      </w:pPr>
    </w:p>
    <w:p w14:paraId="0C7D1E83" w14:textId="2A8FB84B" w:rsidR="008165C4" w:rsidRPr="00BD7AAC" w:rsidRDefault="00AD2007" w:rsidP="00AD2007">
      <w:pPr>
        <w:pStyle w:val="Heading4"/>
        <w:ind w:left="720" w:right="-446"/>
        <w:jc w:val="both"/>
        <w:rPr>
          <w:rFonts w:ascii="Times New Roman" w:hAnsi="Times New Roman"/>
          <w:color w:val="000000"/>
        </w:rPr>
      </w:pPr>
      <w:bookmarkStart w:id="14" w:name="_Toc285448120"/>
      <w:r>
        <w:rPr>
          <w:rFonts w:ascii="Times New Roman" w:hAnsi="Times New Roman"/>
          <w:color w:val="000000"/>
        </w:rPr>
        <w:t>2.8.1</w:t>
      </w:r>
      <w:r>
        <w:rPr>
          <w:rFonts w:ascii="Times New Roman" w:hAnsi="Times New Roman"/>
          <w:color w:val="000000"/>
        </w:rPr>
        <w:tab/>
      </w:r>
      <w:r w:rsidR="00FA4DBF" w:rsidRPr="00BD7AAC">
        <w:rPr>
          <w:rFonts w:ascii="Times New Roman" w:hAnsi="Times New Roman"/>
          <w:color w:val="000000"/>
        </w:rPr>
        <w:t>Active Staff</w:t>
      </w:r>
      <w:bookmarkEnd w:id="14"/>
      <w:r w:rsidR="00FA4DBF" w:rsidRPr="00BD7AAC">
        <w:rPr>
          <w:rFonts w:ascii="Times New Roman" w:hAnsi="Times New Roman"/>
          <w:color w:val="000000"/>
        </w:rPr>
        <w:t xml:space="preserve"> </w:t>
      </w:r>
    </w:p>
    <w:p w14:paraId="3708525F" w14:textId="77777777" w:rsidR="008165C4" w:rsidRPr="00BD7AAC" w:rsidRDefault="00FA4DBF" w:rsidP="00BD7AAC">
      <w:pPr>
        <w:jc w:val="both"/>
        <w:rPr>
          <w:rFonts w:ascii="Times New Roman" w:hAnsi="Times New Roman"/>
          <w:color w:val="000000"/>
        </w:rPr>
      </w:pPr>
      <w:r w:rsidRPr="00BD7AAC">
        <w:rPr>
          <w:rFonts w:ascii="Times New Roman" w:hAnsi="Times New Roman"/>
          <w:color w:val="000000"/>
        </w:rPr>
        <w:t xml:space="preserve"> </w:t>
      </w:r>
    </w:p>
    <w:p w14:paraId="554CC4A0" w14:textId="77777777" w:rsidR="008165C4" w:rsidRPr="00BD7AAC" w:rsidRDefault="00FA4DBF" w:rsidP="00A06E26">
      <w:pPr>
        <w:pStyle w:val="ListParagraph"/>
        <w:numPr>
          <w:ilvl w:val="0"/>
          <w:numId w:val="27"/>
        </w:numPr>
        <w:ind w:left="2160" w:hanging="720"/>
        <w:jc w:val="both"/>
        <w:rPr>
          <w:rFonts w:ascii="Times New Roman" w:hAnsi="Times New Roman"/>
          <w:sz w:val="24"/>
          <w:szCs w:val="24"/>
        </w:rPr>
      </w:pPr>
      <w:r w:rsidRPr="00BD7AAC">
        <w:rPr>
          <w:rFonts w:ascii="Times New Roman" w:hAnsi="Times New Roman"/>
          <w:sz w:val="24"/>
          <w:szCs w:val="24"/>
        </w:rPr>
        <w:t xml:space="preserve">Qualifications </w:t>
      </w:r>
    </w:p>
    <w:p w14:paraId="6DD60268" w14:textId="77777777" w:rsidR="008165C4" w:rsidRDefault="008165C4" w:rsidP="00A06E26">
      <w:pPr>
        <w:pStyle w:val="Default"/>
        <w:ind w:left="360"/>
        <w:jc w:val="both"/>
        <w:rPr>
          <w:rFonts w:ascii="Times New Roman" w:hAnsi="Times New Roman" w:cs="Times New Roman"/>
        </w:rPr>
      </w:pPr>
    </w:p>
    <w:p w14:paraId="46274784" w14:textId="77777777" w:rsidR="00743702" w:rsidRDefault="00743702" w:rsidP="00A06E26">
      <w:pPr>
        <w:pStyle w:val="Default"/>
        <w:ind w:left="2160"/>
        <w:jc w:val="both"/>
        <w:rPr>
          <w:rFonts w:ascii="Times New Roman" w:hAnsi="Times New Roman" w:cs="Times New Roman"/>
        </w:rPr>
      </w:pPr>
      <w:r>
        <w:rPr>
          <w:rFonts w:ascii="Times New Roman" w:hAnsi="Times New Roman" w:cs="Times New Roman"/>
        </w:rPr>
        <w:t>Physicians, dentists and podiatrists who regularly admit and/or provide services to patients at Hendrick Medical Center.</w:t>
      </w:r>
    </w:p>
    <w:p w14:paraId="6BEF76FB" w14:textId="77777777" w:rsidR="00743702" w:rsidRPr="00BD7AAC" w:rsidRDefault="00743702" w:rsidP="00743702">
      <w:pPr>
        <w:pStyle w:val="Default"/>
        <w:ind w:left="1800"/>
        <w:jc w:val="both"/>
        <w:rPr>
          <w:rFonts w:ascii="Times New Roman" w:hAnsi="Times New Roman" w:cs="Times New Roman"/>
        </w:rPr>
      </w:pPr>
    </w:p>
    <w:p w14:paraId="5CB467D4" w14:textId="77777777" w:rsidR="008165C4" w:rsidRPr="00BD7AAC" w:rsidRDefault="00FA4DBF" w:rsidP="00A06E26">
      <w:pPr>
        <w:pStyle w:val="ListParagraph"/>
        <w:numPr>
          <w:ilvl w:val="0"/>
          <w:numId w:val="27"/>
        </w:numPr>
        <w:ind w:left="2160" w:hanging="720"/>
        <w:jc w:val="both"/>
        <w:rPr>
          <w:rFonts w:ascii="Times New Roman" w:hAnsi="Times New Roman"/>
          <w:sz w:val="24"/>
          <w:szCs w:val="24"/>
        </w:rPr>
      </w:pPr>
      <w:r w:rsidRPr="00BD7AAC">
        <w:rPr>
          <w:rFonts w:ascii="Times New Roman" w:hAnsi="Times New Roman"/>
          <w:sz w:val="24"/>
          <w:szCs w:val="24"/>
        </w:rPr>
        <w:t xml:space="preserve">Prerogatives </w:t>
      </w:r>
    </w:p>
    <w:p w14:paraId="1000188B" w14:textId="77777777" w:rsidR="008165C4" w:rsidRPr="00BD7AAC" w:rsidRDefault="008165C4" w:rsidP="00BD7AAC">
      <w:pPr>
        <w:pStyle w:val="Default"/>
        <w:jc w:val="both"/>
        <w:rPr>
          <w:rFonts w:ascii="Times New Roman" w:hAnsi="Times New Roman" w:cs="Times New Roman"/>
        </w:rPr>
      </w:pPr>
    </w:p>
    <w:p w14:paraId="6EBA4EE1" w14:textId="7485BB7B" w:rsidR="008165C4" w:rsidRPr="00BD7AAC" w:rsidRDefault="00FA4DBF" w:rsidP="00A06E26">
      <w:pPr>
        <w:ind w:left="2160"/>
        <w:jc w:val="both"/>
        <w:rPr>
          <w:rFonts w:ascii="Times New Roman" w:hAnsi="Times New Roman"/>
          <w:color w:val="000000"/>
        </w:rPr>
      </w:pPr>
      <w:r w:rsidRPr="00BD7AAC">
        <w:rPr>
          <w:rFonts w:ascii="Times New Roman" w:hAnsi="Times New Roman"/>
          <w:color w:val="000000"/>
        </w:rPr>
        <w:t xml:space="preserve">A member of the </w:t>
      </w:r>
      <w:r w:rsidR="0012632C" w:rsidRPr="00BD7AAC">
        <w:rPr>
          <w:rFonts w:ascii="Times New Roman" w:hAnsi="Times New Roman"/>
          <w:color w:val="000000"/>
        </w:rPr>
        <w:t>A</w:t>
      </w:r>
      <w:r w:rsidRPr="00BD7AAC">
        <w:rPr>
          <w:rFonts w:ascii="Times New Roman" w:hAnsi="Times New Roman"/>
          <w:color w:val="000000"/>
        </w:rPr>
        <w:t>ctive</w:t>
      </w:r>
      <w:r w:rsidR="0012632C" w:rsidRPr="00BD7AAC">
        <w:rPr>
          <w:rFonts w:ascii="Times New Roman" w:hAnsi="Times New Roman"/>
          <w:color w:val="000000"/>
        </w:rPr>
        <w:t xml:space="preserve"> Staff</w:t>
      </w:r>
      <w:r w:rsidRPr="00BD7AAC">
        <w:rPr>
          <w:rFonts w:ascii="Times New Roman" w:hAnsi="Times New Roman"/>
          <w:color w:val="000000"/>
        </w:rPr>
        <w:t xml:space="preserve"> may: </w:t>
      </w:r>
    </w:p>
    <w:p w14:paraId="7C710B64" w14:textId="77777777" w:rsidR="008165C4" w:rsidRPr="00BD7AAC" w:rsidRDefault="00FA4DBF" w:rsidP="00BD7AAC">
      <w:pPr>
        <w:jc w:val="both"/>
        <w:rPr>
          <w:rFonts w:ascii="Times New Roman" w:hAnsi="Times New Roman"/>
          <w:color w:val="000000"/>
        </w:rPr>
      </w:pPr>
      <w:r w:rsidRPr="00BD7AAC">
        <w:rPr>
          <w:rFonts w:ascii="Times New Roman" w:hAnsi="Times New Roman"/>
          <w:color w:val="000000"/>
        </w:rPr>
        <w:t xml:space="preserve"> </w:t>
      </w:r>
    </w:p>
    <w:p w14:paraId="17CEECB3" w14:textId="0FBC5770" w:rsidR="00EC6ACF" w:rsidRPr="00BD7AAC" w:rsidRDefault="00FA4DBF" w:rsidP="00A06E26">
      <w:pPr>
        <w:pStyle w:val="ListParagraph"/>
        <w:numPr>
          <w:ilvl w:val="0"/>
          <w:numId w:val="28"/>
        </w:numPr>
        <w:ind w:left="2880" w:hanging="720"/>
        <w:jc w:val="both"/>
        <w:rPr>
          <w:rFonts w:ascii="Times New Roman" w:hAnsi="Times New Roman"/>
          <w:color w:val="000000"/>
          <w:sz w:val="24"/>
          <w:szCs w:val="24"/>
        </w:rPr>
      </w:pPr>
      <w:r w:rsidRPr="00BD7AAC">
        <w:rPr>
          <w:rFonts w:ascii="Times New Roman" w:hAnsi="Times New Roman"/>
          <w:color w:val="000000"/>
          <w:sz w:val="24"/>
          <w:szCs w:val="24"/>
        </w:rPr>
        <w:t xml:space="preserve">Admit patients without limitation, subject to these Bylaws, the Rules and Regulations and applicable Hospital </w:t>
      </w:r>
      <w:r w:rsidR="00400C0C" w:rsidRPr="00BD7AAC">
        <w:rPr>
          <w:rFonts w:ascii="Times New Roman" w:hAnsi="Times New Roman"/>
          <w:color w:val="000000"/>
          <w:sz w:val="24"/>
          <w:szCs w:val="24"/>
        </w:rPr>
        <w:t>and Medical</w:t>
      </w:r>
      <w:r w:rsidR="00C8750E" w:rsidRPr="00BD7AAC">
        <w:rPr>
          <w:rFonts w:ascii="Times New Roman" w:hAnsi="Times New Roman"/>
          <w:color w:val="000000"/>
          <w:sz w:val="24"/>
          <w:szCs w:val="24"/>
        </w:rPr>
        <w:t xml:space="preserve"> Staff</w:t>
      </w:r>
      <w:r w:rsidRPr="00BD7AAC">
        <w:rPr>
          <w:rFonts w:ascii="Times New Roman" w:hAnsi="Times New Roman"/>
          <w:color w:val="000000"/>
          <w:sz w:val="24"/>
          <w:szCs w:val="24"/>
        </w:rPr>
        <w:t xml:space="preserve"> policies and procedures; </w:t>
      </w:r>
    </w:p>
    <w:p w14:paraId="5F106C2C" w14:textId="77777777" w:rsidR="00EC6ACF" w:rsidRPr="00BD7AAC" w:rsidRDefault="00FA4DBF" w:rsidP="00A06E26">
      <w:pPr>
        <w:pStyle w:val="ListParagraph"/>
        <w:numPr>
          <w:ilvl w:val="0"/>
          <w:numId w:val="28"/>
        </w:numPr>
        <w:ind w:left="2880" w:hanging="720"/>
        <w:jc w:val="both"/>
        <w:rPr>
          <w:rFonts w:ascii="Times New Roman" w:hAnsi="Times New Roman"/>
          <w:color w:val="000000"/>
          <w:sz w:val="24"/>
          <w:szCs w:val="24"/>
        </w:rPr>
      </w:pPr>
      <w:r w:rsidRPr="00BD7AAC">
        <w:rPr>
          <w:rFonts w:ascii="Times New Roman" w:hAnsi="Times New Roman"/>
          <w:color w:val="000000"/>
          <w:sz w:val="24"/>
          <w:szCs w:val="24"/>
        </w:rPr>
        <w:t xml:space="preserve">Exercise such clinical privileges as granted pursuant to these Bylaws; </w:t>
      </w:r>
    </w:p>
    <w:p w14:paraId="2F691DDF" w14:textId="3AFEB7BD" w:rsidR="00EC6ACF" w:rsidRPr="00BD7AAC" w:rsidRDefault="00FA4DBF" w:rsidP="00A06E26">
      <w:pPr>
        <w:pStyle w:val="ListParagraph"/>
        <w:numPr>
          <w:ilvl w:val="0"/>
          <w:numId w:val="28"/>
        </w:numPr>
        <w:ind w:left="2880" w:hanging="720"/>
        <w:jc w:val="both"/>
        <w:rPr>
          <w:rFonts w:ascii="Times New Roman" w:hAnsi="Times New Roman"/>
          <w:color w:val="000000"/>
          <w:sz w:val="24"/>
          <w:szCs w:val="24"/>
        </w:rPr>
      </w:pPr>
      <w:r w:rsidRPr="00BD7AAC">
        <w:rPr>
          <w:rFonts w:ascii="Times New Roman" w:hAnsi="Times New Roman"/>
          <w:color w:val="000000"/>
          <w:sz w:val="24"/>
          <w:szCs w:val="24"/>
        </w:rPr>
        <w:t>Vote on all matters presented at general and special meetings of the Medical Staff and of the Departments</w:t>
      </w:r>
      <w:r w:rsidR="00743702">
        <w:rPr>
          <w:rFonts w:ascii="Times New Roman" w:hAnsi="Times New Roman"/>
          <w:color w:val="000000"/>
          <w:sz w:val="24"/>
          <w:szCs w:val="24"/>
        </w:rPr>
        <w:t xml:space="preserve">, </w:t>
      </w:r>
      <w:r w:rsidR="008E5130">
        <w:rPr>
          <w:rFonts w:ascii="Times New Roman" w:hAnsi="Times New Roman"/>
          <w:color w:val="000000"/>
          <w:sz w:val="24"/>
          <w:szCs w:val="24"/>
        </w:rPr>
        <w:t>Medical Staff S</w:t>
      </w:r>
      <w:r w:rsidR="00743702">
        <w:rPr>
          <w:rFonts w:ascii="Times New Roman" w:hAnsi="Times New Roman"/>
          <w:color w:val="000000"/>
          <w:sz w:val="24"/>
          <w:szCs w:val="24"/>
        </w:rPr>
        <w:t>ection</w:t>
      </w:r>
      <w:r w:rsidR="008E5130">
        <w:rPr>
          <w:rFonts w:ascii="Times New Roman" w:hAnsi="Times New Roman"/>
          <w:color w:val="000000"/>
          <w:sz w:val="24"/>
          <w:szCs w:val="24"/>
        </w:rPr>
        <w:t xml:space="preserve"> Committee</w:t>
      </w:r>
      <w:r w:rsidR="00743702">
        <w:rPr>
          <w:rFonts w:ascii="Times New Roman" w:hAnsi="Times New Roman"/>
          <w:color w:val="000000"/>
          <w:sz w:val="24"/>
          <w:szCs w:val="24"/>
        </w:rPr>
        <w:t>s</w:t>
      </w:r>
      <w:r w:rsidRPr="00BD7AAC">
        <w:rPr>
          <w:rFonts w:ascii="Times New Roman" w:hAnsi="Times New Roman"/>
          <w:color w:val="000000"/>
          <w:sz w:val="24"/>
          <w:szCs w:val="24"/>
        </w:rPr>
        <w:t xml:space="preserve"> and committees of which he is a member; and </w:t>
      </w:r>
    </w:p>
    <w:p w14:paraId="4F69BCDA" w14:textId="7D207895" w:rsidR="008165C4" w:rsidRPr="00BD7AAC" w:rsidRDefault="00FA4DBF" w:rsidP="00A06E26">
      <w:pPr>
        <w:pStyle w:val="ListParagraph"/>
        <w:numPr>
          <w:ilvl w:val="0"/>
          <w:numId w:val="28"/>
        </w:numPr>
        <w:ind w:left="2880" w:hanging="720"/>
        <w:jc w:val="both"/>
        <w:rPr>
          <w:rFonts w:ascii="Times New Roman" w:hAnsi="Times New Roman"/>
          <w:color w:val="000000"/>
          <w:sz w:val="24"/>
          <w:szCs w:val="24"/>
        </w:rPr>
      </w:pPr>
      <w:r w:rsidRPr="00BD7AAC">
        <w:rPr>
          <w:rFonts w:ascii="Times New Roman" w:hAnsi="Times New Roman"/>
          <w:color w:val="000000"/>
          <w:sz w:val="24"/>
          <w:szCs w:val="24"/>
        </w:rPr>
        <w:t>Hold any office that is voted on by all members of the Medical Staff and in the Departments</w:t>
      </w:r>
      <w:r w:rsidR="00A10B86">
        <w:rPr>
          <w:rFonts w:ascii="Times New Roman" w:hAnsi="Times New Roman"/>
          <w:color w:val="000000"/>
          <w:sz w:val="24"/>
          <w:szCs w:val="24"/>
        </w:rPr>
        <w:t xml:space="preserve">, </w:t>
      </w:r>
      <w:r w:rsidR="008E5130">
        <w:rPr>
          <w:rFonts w:ascii="Times New Roman" w:hAnsi="Times New Roman"/>
          <w:color w:val="000000"/>
          <w:sz w:val="24"/>
          <w:szCs w:val="24"/>
        </w:rPr>
        <w:t>Medical Staff S</w:t>
      </w:r>
      <w:r w:rsidR="00A10B86">
        <w:rPr>
          <w:rFonts w:ascii="Times New Roman" w:hAnsi="Times New Roman"/>
          <w:color w:val="000000"/>
          <w:sz w:val="24"/>
          <w:szCs w:val="24"/>
        </w:rPr>
        <w:t>ection</w:t>
      </w:r>
      <w:r w:rsidR="008E5130">
        <w:rPr>
          <w:rFonts w:ascii="Times New Roman" w:hAnsi="Times New Roman"/>
          <w:color w:val="000000"/>
          <w:sz w:val="24"/>
          <w:szCs w:val="24"/>
        </w:rPr>
        <w:t xml:space="preserve"> Committee</w:t>
      </w:r>
      <w:r w:rsidR="00A10B86">
        <w:rPr>
          <w:rFonts w:ascii="Times New Roman" w:hAnsi="Times New Roman"/>
          <w:color w:val="000000"/>
          <w:sz w:val="24"/>
          <w:szCs w:val="24"/>
        </w:rPr>
        <w:t>s</w:t>
      </w:r>
      <w:r w:rsidRPr="00BD7AAC">
        <w:rPr>
          <w:rFonts w:ascii="Times New Roman" w:hAnsi="Times New Roman"/>
          <w:color w:val="000000"/>
          <w:sz w:val="24"/>
          <w:szCs w:val="24"/>
        </w:rPr>
        <w:t xml:space="preserve"> and committees of which he</w:t>
      </w:r>
      <w:r w:rsidR="00300D17">
        <w:rPr>
          <w:rFonts w:ascii="Times New Roman" w:hAnsi="Times New Roman"/>
          <w:color w:val="000000"/>
          <w:sz w:val="24"/>
          <w:szCs w:val="24"/>
        </w:rPr>
        <w:t>/she</w:t>
      </w:r>
      <w:r w:rsidRPr="00BD7AAC">
        <w:rPr>
          <w:rFonts w:ascii="Times New Roman" w:hAnsi="Times New Roman"/>
          <w:color w:val="000000"/>
          <w:sz w:val="24"/>
          <w:szCs w:val="24"/>
        </w:rPr>
        <w:t xml:space="preserve"> is a member. </w:t>
      </w:r>
    </w:p>
    <w:p w14:paraId="267EC8F2" w14:textId="77777777" w:rsidR="008165C4" w:rsidRPr="00BD7AAC" w:rsidRDefault="008165C4" w:rsidP="00BD7AAC">
      <w:pPr>
        <w:jc w:val="both"/>
        <w:rPr>
          <w:rFonts w:ascii="Times New Roman" w:hAnsi="Times New Roman"/>
          <w:color w:val="000000"/>
        </w:rPr>
      </w:pPr>
    </w:p>
    <w:p w14:paraId="68EFA5E8" w14:textId="77777777" w:rsidR="008165C4" w:rsidRPr="00BD7AAC" w:rsidRDefault="00FA4DBF" w:rsidP="00A06E26">
      <w:pPr>
        <w:pStyle w:val="ListParagraph"/>
        <w:numPr>
          <w:ilvl w:val="0"/>
          <w:numId w:val="27"/>
        </w:numPr>
        <w:ind w:left="2160" w:hanging="720"/>
        <w:jc w:val="both"/>
        <w:rPr>
          <w:rFonts w:ascii="Times New Roman" w:hAnsi="Times New Roman"/>
          <w:sz w:val="24"/>
          <w:szCs w:val="24"/>
        </w:rPr>
      </w:pPr>
      <w:r w:rsidRPr="00BD7AAC">
        <w:rPr>
          <w:rFonts w:ascii="Times New Roman" w:hAnsi="Times New Roman"/>
          <w:sz w:val="24"/>
          <w:szCs w:val="24"/>
        </w:rPr>
        <w:t xml:space="preserve">Responsibilities </w:t>
      </w:r>
    </w:p>
    <w:p w14:paraId="4CBCA5C0" w14:textId="77777777" w:rsidR="008165C4" w:rsidRPr="00BD7AAC" w:rsidRDefault="008165C4" w:rsidP="00BD7AAC">
      <w:pPr>
        <w:pStyle w:val="Default"/>
        <w:jc w:val="both"/>
        <w:rPr>
          <w:rFonts w:ascii="Times New Roman" w:hAnsi="Times New Roman" w:cs="Times New Roman"/>
        </w:rPr>
      </w:pPr>
    </w:p>
    <w:p w14:paraId="7C2F82E0" w14:textId="77777777" w:rsidR="008165C4" w:rsidRPr="00BD7AAC" w:rsidRDefault="00FA4DBF" w:rsidP="00A06E26">
      <w:pPr>
        <w:ind w:left="2160"/>
        <w:jc w:val="both"/>
        <w:rPr>
          <w:rFonts w:ascii="Times New Roman" w:hAnsi="Times New Roman"/>
          <w:color w:val="000000"/>
        </w:rPr>
      </w:pPr>
      <w:r w:rsidRPr="00BD7AAC">
        <w:rPr>
          <w:rFonts w:ascii="Times New Roman" w:hAnsi="Times New Roman"/>
          <w:color w:val="000000"/>
        </w:rPr>
        <w:t xml:space="preserve">A member of the </w:t>
      </w:r>
      <w:r w:rsidR="008E111C" w:rsidRPr="00BD7AAC">
        <w:rPr>
          <w:rFonts w:ascii="Times New Roman" w:hAnsi="Times New Roman"/>
          <w:color w:val="000000"/>
        </w:rPr>
        <w:t>A</w:t>
      </w:r>
      <w:r w:rsidRPr="00BD7AAC">
        <w:rPr>
          <w:rFonts w:ascii="Times New Roman" w:hAnsi="Times New Roman"/>
          <w:color w:val="000000"/>
        </w:rPr>
        <w:t xml:space="preserve">ctive staff shall: </w:t>
      </w:r>
    </w:p>
    <w:p w14:paraId="45BCBA32" w14:textId="77777777" w:rsidR="00EC6ACF" w:rsidRPr="00BD7AAC" w:rsidRDefault="00EC6ACF" w:rsidP="00BD7AAC">
      <w:pPr>
        <w:pStyle w:val="Default"/>
        <w:jc w:val="both"/>
        <w:rPr>
          <w:rFonts w:ascii="Times New Roman" w:hAnsi="Times New Roman" w:cs="Times New Roman"/>
        </w:rPr>
      </w:pPr>
    </w:p>
    <w:p w14:paraId="743FDC83" w14:textId="77777777" w:rsidR="00EC6ACF" w:rsidRPr="00BD7AAC" w:rsidRDefault="00FA4DBF" w:rsidP="00A06E26">
      <w:pPr>
        <w:pStyle w:val="Default"/>
        <w:numPr>
          <w:ilvl w:val="0"/>
          <w:numId w:val="29"/>
        </w:numPr>
        <w:ind w:left="2880" w:hanging="720"/>
        <w:jc w:val="both"/>
        <w:rPr>
          <w:rFonts w:ascii="Times New Roman" w:hAnsi="Times New Roman" w:cs="Times New Roman"/>
        </w:rPr>
      </w:pPr>
      <w:r w:rsidRPr="00BD7AAC">
        <w:rPr>
          <w:rFonts w:ascii="Times New Roman" w:hAnsi="Times New Roman" w:cs="Times New Roman"/>
        </w:rPr>
        <w:t xml:space="preserve">Participate in the emergency services call coverage program as determined by the Department and approved by the </w:t>
      </w:r>
      <w:r w:rsidR="00557BDB" w:rsidRPr="00BD7AAC">
        <w:rPr>
          <w:rFonts w:ascii="Times New Roman" w:hAnsi="Times New Roman" w:cs="Times New Roman"/>
        </w:rPr>
        <w:t>MEC</w:t>
      </w:r>
      <w:r w:rsidRPr="00BD7AAC">
        <w:rPr>
          <w:rFonts w:ascii="Times New Roman" w:hAnsi="Times New Roman" w:cs="Times New Roman"/>
        </w:rPr>
        <w:t xml:space="preserve">; </w:t>
      </w:r>
    </w:p>
    <w:p w14:paraId="5E02907D" w14:textId="77777777" w:rsidR="00EC6ACF" w:rsidRPr="00BD7AAC" w:rsidRDefault="00C8750E" w:rsidP="00A06E26">
      <w:pPr>
        <w:pStyle w:val="Default"/>
        <w:numPr>
          <w:ilvl w:val="0"/>
          <w:numId w:val="29"/>
        </w:numPr>
        <w:ind w:left="2880" w:hanging="720"/>
        <w:jc w:val="both"/>
        <w:rPr>
          <w:rFonts w:ascii="Times New Roman" w:hAnsi="Times New Roman" w:cs="Times New Roman"/>
        </w:rPr>
      </w:pPr>
      <w:r w:rsidRPr="00BD7AAC">
        <w:rPr>
          <w:rFonts w:ascii="Times New Roman" w:hAnsi="Times New Roman" w:cs="Times New Roman"/>
        </w:rPr>
        <w:t xml:space="preserve">Maintain an office within a reasonable proximity to the hospital as </w:t>
      </w:r>
      <w:r w:rsidRPr="00BD7AAC">
        <w:rPr>
          <w:rFonts w:ascii="Times New Roman" w:hAnsi="Times New Roman" w:cs="Times New Roman"/>
        </w:rPr>
        <w:lastRenderedPageBreak/>
        <w:t xml:space="preserve">determined by the </w:t>
      </w:r>
      <w:r w:rsidR="00557BDB" w:rsidRPr="00BD7AAC">
        <w:rPr>
          <w:rFonts w:ascii="Times New Roman" w:hAnsi="Times New Roman" w:cs="Times New Roman"/>
        </w:rPr>
        <w:t>MEC</w:t>
      </w:r>
      <w:r w:rsidRPr="00BD7AAC">
        <w:rPr>
          <w:rFonts w:ascii="Times New Roman" w:hAnsi="Times New Roman" w:cs="Times New Roman"/>
        </w:rPr>
        <w:t xml:space="preserve"> in order to provide continuous care to their patients;</w:t>
      </w:r>
    </w:p>
    <w:p w14:paraId="4BBE25E0" w14:textId="77777777" w:rsidR="00EC6ACF" w:rsidRPr="00BD7AAC" w:rsidRDefault="00FA4DBF" w:rsidP="00A06E26">
      <w:pPr>
        <w:pStyle w:val="Default"/>
        <w:numPr>
          <w:ilvl w:val="0"/>
          <w:numId w:val="29"/>
        </w:numPr>
        <w:ind w:left="2880" w:hanging="720"/>
        <w:jc w:val="both"/>
        <w:rPr>
          <w:rFonts w:ascii="Times New Roman" w:hAnsi="Times New Roman" w:cs="Times New Roman"/>
        </w:rPr>
      </w:pPr>
      <w:r w:rsidRPr="00BD7AAC">
        <w:rPr>
          <w:rFonts w:ascii="Times New Roman" w:hAnsi="Times New Roman" w:cs="Times New Roman"/>
        </w:rPr>
        <w:t xml:space="preserve">Actively participate in the quality evaluation and monitoring activities required of Medical Staff members; </w:t>
      </w:r>
    </w:p>
    <w:p w14:paraId="55614547" w14:textId="77777777" w:rsidR="00EC6ACF" w:rsidRPr="00BD7AAC" w:rsidRDefault="00FA4DBF" w:rsidP="00A06E26">
      <w:pPr>
        <w:pStyle w:val="Default"/>
        <w:numPr>
          <w:ilvl w:val="0"/>
          <w:numId w:val="29"/>
        </w:numPr>
        <w:ind w:left="2880" w:hanging="720"/>
        <w:jc w:val="both"/>
        <w:rPr>
          <w:rFonts w:ascii="Times New Roman" w:hAnsi="Times New Roman" w:cs="Times New Roman"/>
        </w:rPr>
      </w:pPr>
      <w:r w:rsidRPr="00BD7AAC">
        <w:rPr>
          <w:rFonts w:ascii="Times New Roman" w:hAnsi="Times New Roman" w:cs="Times New Roman"/>
        </w:rPr>
        <w:t xml:space="preserve">Discharge the responsibilities set forth in these Bylaws, Medical Staff Rules and Regulations and applicable Hospital and Department policies and procedures; </w:t>
      </w:r>
    </w:p>
    <w:p w14:paraId="45DEB3C1" w14:textId="77777777" w:rsidR="00EC6ACF" w:rsidRPr="00BD7AAC" w:rsidRDefault="00FA4DBF" w:rsidP="00A06E26">
      <w:pPr>
        <w:pStyle w:val="Default"/>
        <w:numPr>
          <w:ilvl w:val="0"/>
          <w:numId w:val="29"/>
        </w:numPr>
        <w:ind w:left="2880" w:hanging="720"/>
        <w:jc w:val="both"/>
        <w:rPr>
          <w:rFonts w:ascii="Times New Roman" w:hAnsi="Times New Roman" w:cs="Times New Roman"/>
        </w:rPr>
      </w:pPr>
      <w:r w:rsidRPr="00BD7AAC">
        <w:rPr>
          <w:rFonts w:ascii="Times New Roman" w:hAnsi="Times New Roman" w:cs="Times New Roman"/>
        </w:rPr>
        <w:t>Retain responsibility within his</w:t>
      </w:r>
      <w:r w:rsidRPr="00BD7AAC">
        <w:rPr>
          <w:rFonts w:ascii="Times New Roman" w:hAnsi="Times New Roman" w:cs="Times New Roman"/>
          <w:b/>
        </w:rPr>
        <w:t>/</w:t>
      </w:r>
      <w:r w:rsidRPr="00BD7AAC">
        <w:rPr>
          <w:rFonts w:ascii="Times New Roman" w:hAnsi="Times New Roman" w:cs="Times New Roman"/>
        </w:rPr>
        <w:t>her area of professional competence for the continuous care and supervision of each patient for whom he</w:t>
      </w:r>
      <w:r w:rsidRPr="00BD7AAC">
        <w:rPr>
          <w:rFonts w:ascii="Times New Roman" w:hAnsi="Times New Roman" w:cs="Times New Roman"/>
          <w:b/>
        </w:rPr>
        <w:t>/</w:t>
      </w:r>
      <w:r w:rsidRPr="00BD7AAC">
        <w:rPr>
          <w:rFonts w:ascii="Times New Roman" w:hAnsi="Times New Roman" w:cs="Times New Roman"/>
        </w:rPr>
        <w:t>she is responsible for providing services in the Hospital, or arrange a suitable alternative as applicable</w:t>
      </w:r>
      <w:r w:rsidRPr="00BD7AAC">
        <w:rPr>
          <w:rFonts w:ascii="Times New Roman" w:hAnsi="Times New Roman" w:cs="Times New Roman"/>
          <w:b/>
        </w:rPr>
        <w:t xml:space="preserve"> </w:t>
      </w:r>
      <w:r w:rsidRPr="00BD7AAC">
        <w:rPr>
          <w:rFonts w:ascii="Times New Roman" w:hAnsi="Times New Roman" w:cs="Times New Roman"/>
        </w:rPr>
        <w:t xml:space="preserve">in accordance with these Bylaws, Medical Staff Rules and Regulations and applicable Hospital and Department policies and procedures; </w:t>
      </w:r>
    </w:p>
    <w:p w14:paraId="7E306EBC" w14:textId="77777777" w:rsidR="00EC6ACF" w:rsidRPr="00BD7AAC" w:rsidRDefault="00FA4DBF" w:rsidP="00A06E26">
      <w:pPr>
        <w:pStyle w:val="Default"/>
        <w:numPr>
          <w:ilvl w:val="0"/>
          <w:numId w:val="29"/>
        </w:numPr>
        <w:ind w:left="2880" w:hanging="720"/>
        <w:jc w:val="both"/>
        <w:rPr>
          <w:rFonts w:ascii="Times New Roman" w:hAnsi="Times New Roman" w:cs="Times New Roman"/>
        </w:rPr>
      </w:pPr>
      <w:r w:rsidRPr="00BD7AAC">
        <w:rPr>
          <w:rFonts w:ascii="Times New Roman" w:hAnsi="Times New Roman" w:cs="Times New Roman"/>
        </w:rPr>
        <w:t>Have procedures in place to provide care to or assist in the provision of care to such staff member’s patients who come or are brought to the hospital’s emergency room;</w:t>
      </w:r>
    </w:p>
    <w:p w14:paraId="7ABA12C3" w14:textId="22B19294" w:rsidR="00EC6ACF" w:rsidRPr="00BD7AAC" w:rsidRDefault="00FA4DBF" w:rsidP="00A06E26">
      <w:pPr>
        <w:pStyle w:val="Default"/>
        <w:numPr>
          <w:ilvl w:val="0"/>
          <w:numId w:val="29"/>
        </w:numPr>
        <w:ind w:left="2880" w:hanging="720"/>
        <w:jc w:val="both"/>
        <w:rPr>
          <w:rFonts w:ascii="Times New Roman" w:hAnsi="Times New Roman" w:cs="Times New Roman"/>
        </w:rPr>
      </w:pPr>
      <w:r w:rsidRPr="00BD7AAC">
        <w:rPr>
          <w:rFonts w:ascii="Times New Roman" w:hAnsi="Times New Roman" w:cs="Times New Roman"/>
        </w:rPr>
        <w:t>Report any changes in health status</w:t>
      </w:r>
      <w:r w:rsidRPr="00BD7AAC">
        <w:rPr>
          <w:rFonts w:ascii="Times New Roman" w:hAnsi="Times New Roman" w:cs="Times New Roman"/>
          <w:b/>
        </w:rPr>
        <w:t xml:space="preserve"> </w:t>
      </w:r>
      <w:r w:rsidRPr="00BD7AAC">
        <w:rPr>
          <w:rFonts w:ascii="Times New Roman" w:hAnsi="Times New Roman" w:cs="Times New Roman"/>
        </w:rPr>
        <w:t xml:space="preserve">as outlined </w:t>
      </w:r>
      <w:r w:rsidR="00400C0C" w:rsidRPr="00BD7AAC">
        <w:rPr>
          <w:rFonts w:ascii="Times New Roman" w:hAnsi="Times New Roman" w:cs="Times New Roman"/>
        </w:rPr>
        <w:t xml:space="preserve">in </w:t>
      </w:r>
      <w:r w:rsidR="00400C0C" w:rsidRPr="00BD7AAC">
        <w:rPr>
          <w:rFonts w:ascii="Times New Roman" w:hAnsi="Times New Roman" w:cs="Times New Roman"/>
          <w:b/>
        </w:rPr>
        <w:t>“</w:t>
      </w:r>
      <w:r w:rsidR="009C62D8" w:rsidRPr="00BD7AAC">
        <w:rPr>
          <w:rFonts w:ascii="Times New Roman" w:hAnsi="Times New Roman" w:cs="Times New Roman"/>
        </w:rPr>
        <w:t xml:space="preserve">Duties after Appointment” </w:t>
      </w:r>
      <w:r w:rsidRPr="00BD7AAC">
        <w:rPr>
          <w:rFonts w:ascii="Times New Roman" w:hAnsi="Times New Roman" w:cs="Times New Roman"/>
        </w:rPr>
        <w:t xml:space="preserve">to the </w:t>
      </w:r>
      <w:r w:rsidR="00557BDB" w:rsidRPr="00BD7AAC">
        <w:rPr>
          <w:rFonts w:ascii="Times New Roman" w:hAnsi="Times New Roman" w:cs="Times New Roman"/>
        </w:rPr>
        <w:t>MEC</w:t>
      </w:r>
      <w:r w:rsidRPr="00BD7AAC">
        <w:rPr>
          <w:rFonts w:ascii="Times New Roman" w:hAnsi="Times New Roman" w:cs="Times New Roman"/>
        </w:rPr>
        <w:t xml:space="preserve">; and </w:t>
      </w:r>
    </w:p>
    <w:p w14:paraId="654085B5" w14:textId="77777777" w:rsidR="008165C4" w:rsidRPr="00BD7AAC" w:rsidRDefault="00FA4DBF" w:rsidP="00A06E26">
      <w:pPr>
        <w:pStyle w:val="Default"/>
        <w:numPr>
          <w:ilvl w:val="0"/>
          <w:numId w:val="29"/>
        </w:numPr>
        <w:ind w:left="2880" w:hanging="720"/>
        <w:jc w:val="both"/>
        <w:rPr>
          <w:rFonts w:ascii="Times New Roman" w:hAnsi="Times New Roman" w:cs="Times New Roman"/>
        </w:rPr>
      </w:pPr>
      <w:r w:rsidRPr="00BD7AAC">
        <w:rPr>
          <w:rFonts w:ascii="Times New Roman" w:hAnsi="Times New Roman" w:cs="Times New Roman"/>
        </w:rPr>
        <w:t>Discharge such other staff functions as may be required from time to time by the MEC or the Chair of the Department in which the member is assigned.</w:t>
      </w:r>
    </w:p>
    <w:p w14:paraId="7756589A" w14:textId="77777777" w:rsidR="008165C4" w:rsidRPr="00BD7AAC" w:rsidRDefault="008165C4" w:rsidP="00BD7AAC">
      <w:pPr>
        <w:jc w:val="both"/>
        <w:rPr>
          <w:rFonts w:ascii="Times New Roman" w:hAnsi="Times New Roman"/>
          <w:color w:val="000000"/>
        </w:rPr>
      </w:pPr>
    </w:p>
    <w:p w14:paraId="469202B5" w14:textId="5320B9B7" w:rsidR="004D7763" w:rsidRPr="00BD7AAC" w:rsidRDefault="0003503F" w:rsidP="00BD7AAC">
      <w:pPr>
        <w:pStyle w:val="Heading4"/>
        <w:ind w:left="1440" w:right="-446" w:hanging="720"/>
        <w:jc w:val="both"/>
        <w:rPr>
          <w:rFonts w:ascii="Times New Roman" w:hAnsi="Times New Roman"/>
          <w:color w:val="000000"/>
        </w:rPr>
      </w:pPr>
      <w:bookmarkStart w:id="15" w:name="_Toc285448121"/>
      <w:r w:rsidRPr="00BD7AAC">
        <w:rPr>
          <w:rFonts w:ascii="Times New Roman" w:hAnsi="Times New Roman"/>
          <w:color w:val="000000"/>
        </w:rPr>
        <w:t>2.</w:t>
      </w:r>
      <w:r w:rsidR="00AD2007">
        <w:rPr>
          <w:rFonts w:ascii="Times New Roman" w:hAnsi="Times New Roman"/>
          <w:color w:val="000000"/>
        </w:rPr>
        <w:t>8</w:t>
      </w:r>
      <w:r w:rsidRPr="00BD7AAC">
        <w:rPr>
          <w:rFonts w:ascii="Times New Roman" w:hAnsi="Times New Roman"/>
          <w:color w:val="000000"/>
        </w:rPr>
        <w:t>.</w:t>
      </w:r>
      <w:r w:rsidR="00EC6ACF" w:rsidRPr="00BD7AAC">
        <w:rPr>
          <w:rFonts w:ascii="Times New Roman" w:hAnsi="Times New Roman"/>
          <w:color w:val="000000"/>
        </w:rPr>
        <w:t>2</w:t>
      </w:r>
      <w:r w:rsidR="004D7763" w:rsidRPr="00BD7AAC">
        <w:rPr>
          <w:rFonts w:ascii="Times New Roman" w:hAnsi="Times New Roman"/>
          <w:color w:val="000000"/>
        </w:rPr>
        <w:tab/>
        <w:t>Affiliate Staff</w:t>
      </w:r>
      <w:r w:rsidR="00EC6ACF" w:rsidRPr="00BD7AAC">
        <w:rPr>
          <w:rFonts w:ascii="Times New Roman" w:hAnsi="Times New Roman"/>
          <w:color w:val="000000"/>
        </w:rPr>
        <w:tab/>
      </w:r>
    </w:p>
    <w:p w14:paraId="794BECB0" w14:textId="77777777" w:rsidR="00300D17" w:rsidRDefault="00300D17" w:rsidP="00BD7AAC">
      <w:pPr>
        <w:pStyle w:val="Heading4"/>
        <w:ind w:left="1440" w:right="-446"/>
        <w:jc w:val="both"/>
        <w:rPr>
          <w:rFonts w:ascii="Times New Roman" w:hAnsi="Times New Roman"/>
          <w:color w:val="000000"/>
        </w:rPr>
      </w:pPr>
    </w:p>
    <w:p w14:paraId="6A7EAFD8" w14:textId="175BA327" w:rsidR="004D7763" w:rsidRPr="0022237C" w:rsidRDefault="0022237C" w:rsidP="0022237C">
      <w:pPr>
        <w:pStyle w:val="Default"/>
        <w:ind w:left="1440"/>
        <w:jc w:val="both"/>
        <w:rPr>
          <w:rFonts w:ascii="Times New Roman" w:hAnsi="Times New Roman" w:cs="Times New Roman"/>
        </w:rPr>
      </w:pPr>
      <w:r w:rsidRPr="00BD7AAC">
        <w:rPr>
          <w:rFonts w:ascii="Times New Roman" w:hAnsi="Times New Roman" w:cs="Times New Roman"/>
        </w:rPr>
        <w:t xml:space="preserve">Affiliate Staff Members are not eligible to hold office or vote. They may serve on Medical Staff committees and if so assigned may vote on </w:t>
      </w:r>
      <w:r>
        <w:rPr>
          <w:rFonts w:ascii="Times New Roman" w:hAnsi="Times New Roman" w:cs="Times New Roman"/>
        </w:rPr>
        <w:t xml:space="preserve">that committee. </w:t>
      </w:r>
      <w:r w:rsidR="001A17AA" w:rsidRPr="00BD7AAC">
        <w:rPr>
          <w:rFonts w:ascii="Times New Roman" w:hAnsi="Times New Roman"/>
        </w:rPr>
        <w:t>The Affiliate Staff shall be limited to those physicians, dentists and podiatrists who either:</w:t>
      </w:r>
    </w:p>
    <w:p w14:paraId="192CE65C" w14:textId="77777777" w:rsidR="001A17AA" w:rsidRPr="00BD7AAC" w:rsidRDefault="001A17AA" w:rsidP="00BD7AAC">
      <w:pPr>
        <w:pStyle w:val="Default"/>
        <w:jc w:val="both"/>
        <w:rPr>
          <w:rFonts w:ascii="Times New Roman" w:hAnsi="Times New Roman" w:cs="Times New Roman"/>
        </w:rPr>
      </w:pPr>
    </w:p>
    <w:p w14:paraId="2421CAC5" w14:textId="09E98305" w:rsidR="00300D17" w:rsidRPr="00BD7AAC" w:rsidRDefault="00950E35" w:rsidP="00300D17">
      <w:pPr>
        <w:pStyle w:val="Default"/>
        <w:ind w:left="216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1A17AA" w:rsidRPr="00BD7AAC">
        <w:rPr>
          <w:rFonts w:ascii="Times New Roman" w:hAnsi="Times New Roman" w:cs="Times New Roman"/>
        </w:rPr>
        <w:t>Have a formal call relationship with a member of the Active Staff and are qualified to provide care for a periodic, limited time while providing call coverage</w:t>
      </w:r>
      <w:r w:rsidR="00300D17">
        <w:rPr>
          <w:rFonts w:ascii="Times New Roman" w:hAnsi="Times New Roman" w:cs="Times New Roman"/>
        </w:rPr>
        <w:t xml:space="preserve">. </w:t>
      </w:r>
      <w:r w:rsidR="00300D17" w:rsidRPr="00BD7AAC">
        <w:rPr>
          <w:rFonts w:ascii="Times New Roman" w:hAnsi="Times New Roman" w:cs="Times New Roman"/>
        </w:rPr>
        <w:t xml:space="preserve">Affiliate Staff Members providing on-call coverage for an Active Staff Member are not limited by the number of consults or the number </w:t>
      </w:r>
      <w:r w:rsidR="00300D17">
        <w:rPr>
          <w:rFonts w:ascii="Times New Roman" w:hAnsi="Times New Roman" w:cs="Times New Roman"/>
        </w:rPr>
        <w:t xml:space="preserve">of procedures while covering. </w:t>
      </w:r>
      <w:r w:rsidR="00300D17" w:rsidRPr="00BD7AAC">
        <w:rPr>
          <w:rFonts w:ascii="Times New Roman" w:hAnsi="Times New Roman" w:cs="Times New Roman"/>
        </w:rPr>
        <w:t>The Affiliate Staff Member can admit in the name of an Active Staff Member in the course of providing formal coverage for the practice of such Ac</w:t>
      </w:r>
      <w:r w:rsidR="00300D17">
        <w:rPr>
          <w:rFonts w:ascii="Times New Roman" w:hAnsi="Times New Roman" w:cs="Times New Roman"/>
        </w:rPr>
        <w:t>tive Staff Member; or</w:t>
      </w:r>
    </w:p>
    <w:p w14:paraId="6855D36E" w14:textId="77777777" w:rsidR="00950E35" w:rsidRDefault="00950E35" w:rsidP="00950E35">
      <w:pPr>
        <w:pStyle w:val="Default"/>
        <w:ind w:left="2160" w:hanging="720"/>
        <w:jc w:val="both"/>
        <w:rPr>
          <w:rFonts w:ascii="Times New Roman" w:hAnsi="Times New Roman" w:cs="Times New Roman"/>
        </w:rPr>
      </w:pPr>
    </w:p>
    <w:p w14:paraId="64F51520" w14:textId="1E73F91C" w:rsidR="001A17AA" w:rsidRPr="00BD7AAC" w:rsidRDefault="00950E35" w:rsidP="00300D17">
      <w:pPr>
        <w:pStyle w:val="Default"/>
        <w:ind w:left="216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1A17AA" w:rsidRPr="00BD7AAC">
        <w:rPr>
          <w:rFonts w:ascii="Times New Roman" w:hAnsi="Times New Roman" w:cs="Times New Roman"/>
        </w:rPr>
        <w:t xml:space="preserve">Provide consultations in the area </w:t>
      </w:r>
      <w:r w:rsidR="00300D17">
        <w:rPr>
          <w:rFonts w:ascii="Times New Roman" w:hAnsi="Times New Roman" w:cs="Times New Roman"/>
        </w:rPr>
        <w:t xml:space="preserve">of the Member’s expertise. </w:t>
      </w:r>
      <w:r w:rsidR="001A17AA" w:rsidRPr="00BD7AAC">
        <w:rPr>
          <w:rFonts w:ascii="Times New Roman" w:hAnsi="Times New Roman" w:cs="Times New Roman"/>
        </w:rPr>
        <w:t xml:space="preserve">In-house consultations are limited to twenty-four (24) per year. Consultations do not include procedures. A consultation is distinguished from other evaluation and management visits because it is provided by a Medical Staff Member whose opinion or advice regarding evaluation and/or management of a specific problem is requested </w:t>
      </w:r>
      <w:r w:rsidR="00300D17">
        <w:rPr>
          <w:rFonts w:ascii="Times New Roman" w:hAnsi="Times New Roman" w:cs="Times New Roman"/>
        </w:rPr>
        <w:t xml:space="preserve">by another Medical Staff Member; or </w:t>
      </w:r>
    </w:p>
    <w:p w14:paraId="29385620" w14:textId="77777777" w:rsidR="001A17AA" w:rsidRPr="00BD7AAC" w:rsidRDefault="001A17AA" w:rsidP="00BD7AAC">
      <w:pPr>
        <w:pStyle w:val="ListParagraph"/>
        <w:jc w:val="both"/>
        <w:rPr>
          <w:rFonts w:ascii="Times New Roman" w:hAnsi="Times New Roman"/>
          <w:sz w:val="24"/>
          <w:szCs w:val="24"/>
        </w:rPr>
      </w:pPr>
    </w:p>
    <w:p w14:paraId="714CD9DF" w14:textId="7A98072C" w:rsidR="001A17AA" w:rsidRPr="00BD7AAC" w:rsidRDefault="00950E35" w:rsidP="00950E35">
      <w:pPr>
        <w:pStyle w:val="Default"/>
        <w:ind w:left="144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1A17AA" w:rsidRPr="00BD7AAC">
        <w:rPr>
          <w:rFonts w:ascii="Times New Roman" w:hAnsi="Times New Roman" w:cs="Times New Roman"/>
        </w:rPr>
        <w:t>Only assist in surgery with a surgeon who is primary.</w:t>
      </w:r>
    </w:p>
    <w:p w14:paraId="5E5400ED" w14:textId="77777777" w:rsidR="00300D17" w:rsidRDefault="00300D17" w:rsidP="0022237C">
      <w:pPr>
        <w:pStyle w:val="Heading4"/>
        <w:ind w:right="-446"/>
        <w:jc w:val="both"/>
        <w:rPr>
          <w:rFonts w:ascii="Times New Roman" w:hAnsi="Times New Roman"/>
          <w:color w:val="000000"/>
        </w:rPr>
      </w:pPr>
    </w:p>
    <w:p w14:paraId="0B0BFCE7" w14:textId="6A5028D5" w:rsidR="00AF6DD0" w:rsidRPr="00BD7AAC" w:rsidRDefault="00AF6DD0" w:rsidP="00AF6DD0">
      <w:pPr>
        <w:pStyle w:val="Heading4"/>
        <w:ind w:left="1440" w:right="-446" w:hanging="720"/>
        <w:jc w:val="both"/>
        <w:rPr>
          <w:rFonts w:ascii="Times New Roman" w:hAnsi="Times New Roman"/>
          <w:color w:val="000000"/>
        </w:rPr>
      </w:pPr>
      <w:bookmarkStart w:id="16" w:name="_Toc285448122"/>
      <w:r w:rsidRPr="00BD7AAC">
        <w:rPr>
          <w:rFonts w:ascii="Times New Roman" w:hAnsi="Times New Roman"/>
          <w:color w:val="000000"/>
        </w:rPr>
        <w:t>2.</w:t>
      </w:r>
      <w:r w:rsidR="00AD2007">
        <w:rPr>
          <w:rFonts w:ascii="Times New Roman" w:hAnsi="Times New Roman"/>
          <w:color w:val="000000"/>
        </w:rPr>
        <w:t>8</w:t>
      </w:r>
      <w:r w:rsidRPr="00BD7AAC">
        <w:rPr>
          <w:rFonts w:ascii="Times New Roman" w:hAnsi="Times New Roman"/>
          <w:color w:val="000000"/>
        </w:rPr>
        <w:t>.</w:t>
      </w:r>
      <w:r>
        <w:rPr>
          <w:rFonts w:ascii="Times New Roman" w:hAnsi="Times New Roman"/>
          <w:color w:val="000000"/>
        </w:rPr>
        <w:t>3</w:t>
      </w:r>
      <w:r w:rsidRPr="00BD7AAC">
        <w:rPr>
          <w:rFonts w:ascii="Times New Roman" w:hAnsi="Times New Roman"/>
          <w:color w:val="000000"/>
        </w:rPr>
        <w:tab/>
        <w:t>Military Staff</w:t>
      </w:r>
      <w:bookmarkEnd w:id="16"/>
      <w:r w:rsidRPr="00BD7AAC">
        <w:rPr>
          <w:rFonts w:ascii="Times New Roman" w:hAnsi="Times New Roman"/>
          <w:color w:val="000000"/>
        </w:rPr>
        <w:t xml:space="preserve"> </w:t>
      </w:r>
    </w:p>
    <w:p w14:paraId="65F1E269" w14:textId="77777777" w:rsidR="00AF6DD0" w:rsidRPr="00BD7AAC" w:rsidRDefault="00AF6DD0" w:rsidP="00AF6DD0">
      <w:pPr>
        <w:pStyle w:val="Default"/>
        <w:jc w:val="both"/>
        <w:rPr>
          <w:rFonts w:ascii="Times New Roman" w:hAnsi="Times New Roman" w:cs="Times New Roman"/>
        </w:rPr>
      </w:pPr>
    </w:p>
    <w:p w14:paraId="0B87D4B4" w14:textId="77777777" w:rsidR="00AF6DD0" w:rsidRPr="00BD7AAC" w:rsidRDefault="00AF6DD0" w:rsidP="00AF6DD0">
      <w:pPr>
        <w:pStyle w:val="Default"/>
        <w:ind w:left="720"/>
        <w:jc w:val="both"/>
        <w:rPr>
          <w:rFonts w:ascii="Times New Roman" w:hAnsi="Times New Roman" w:cs="Times New Roman"/>
        </w:rPr>
      </w:pPr>
      <w:r w:rsidRPr="00BD7AAC">
        <w:rPr>
          <w:rFonts w:ascii="Times New Roman" w:hAnsi="Times New Roman" w:cs="Times New Roman"/>
        </w:rPr>
        <w:lastRenderedPageBreak/>
        <w:t>The Military Staff category shall be limited to physicians assigned to Dyess Air Force Base. The physicians in this category shall be able to treat active duty uniformed personnel and eligible Department of Defense (DOD) beneficiaries pursuant to an external resource sharing agreement with the Hospital, and shall be responsible for the medical care of such patients. Physicians in the Military Staff category shall not be eligible to hold office or vote.</w:t>
      </w:r>
    </w:p>
    <w:p w14:paraId="74F7A8D9" w14:textId="77777777" w:rsidR="00AF6DD0" w:rsidRPr="00BD7AAC" w:rsidRDefault="00AF6DD0" w:rsidP="00AF6DD0">
      <w:pPr>
        <w:pStyle w:val="Default"/>
        <w:jc w:val="both"/>
        <w:rPr>
          <w:rFonts w:ascii="Times New Roman" w:hAnsi="Times New Roman" w:cs="Times New Roman"/>
        </w:rPr>
      </w:pPr>
    </w:p>
    <w:p w14:paraId="5C157428" w14:textId="77777777" w:rsidR="00AF6DD0" w:rsidRPr="00BD7AAC" w:rsidRDefault="00AF6DD0" w:rsidP="00AF6DD0">
      <w:pPr>
        <w:pStyle w:val="Default"/>
        <w:ind w:left="720"/>
        <w:jc w:val="both"/>
        <w:rPr>
          <w:rFonts w:ascii="Times New Roman" w:hAnsi="Times New Roman" w:cs="Times New Roman"/>
        </w:rPr>
      </w:pPr>
      <w:r w:rsidRPr="00BD7AAC">
        <w:rPr>
          <w:rFonts w:ascii="Times New Roman" w:hAnsi="Times New Roman" w:cs="Times New Roman"/>
        </w:rPr>
        <w:t>Physicians in the Military Staff category shall not be required to meet the Medical Staff Bylaws requirements of Texas licensure, Texas Department of Public Safety registration, and professional liability insurance coverage. However, a physician in the Military Staff category must hold a current, unrestricted medical license from a State, the District of Columbia, or a Commonwealth, territory, or possession of the United States.</w:t>
      </w:r>
    </w:p>
    <w:p w14:paraId="3E160EF4" w14:textId="77777777" w:rsidR="00AF6DD0" w:rsidRPr="00BD7AAC" w:rsidRDefault="00AF6DD0" w:rsidP="00AF6DD0">
      <w:pPr>
        <w:pStyle w:val="Default"/>
        <w:ind w:left="720"/>
        <w:jc w:val="both"/>
        <w:rPr>
          <w:rFonts w:ascii="Times New Roman" w:hAnsi="Times New Roman" w:cs="Times New Roman"/>
        </w:rPr>
      </w:pPr>
    </w:p>
    <w:p w14:paraId="6F487A1C" w14:textId="77777777" w:rsidR="00AF6DD0" w:rsidRPr="00BD7AAC" w:rsidRDefault="00AF6DD0" w:rsidP="00AF6DD0">
      <w:pPr>
        <w:pStyle w:val="Default"/>
        <w:ind w:left="720"/>
        <w:jc w:val="both"/>
        <w:rPr>
          <w:rFonts w:ascii="Times New Roman" w:hAnsi="Times New Roman" w:cs="Times New Roman"/>
        </w:rPr>
      </w:pPr>
      <w:r w:rsidRPr="00BD7AAC">
        <w:rPr>
          <w:rFonts w:ascii="Times New Roman" w:hAnsi="Times New Roman" w:cs="Times New Roman"/>
        </w:rPr>
        <w:t>In the event a physician in the Military Staff category would like to attend or consult other patients in addition to active duty uniformed personnel and/or eligible DOD beneficiaries, then such Military Staff Member shall no longer qualify for the Military Staff category and must meet the requirements for either Active or Affiliate Staff membership.</w:t>
      </w:r>
    </w:p>
    <w:p w14:paraId="4A816B59" w14:textId="77777777" w:rsidR="00AF6DD0" w:rsidRPr="00BD7AAC" w:rsidRDefault="00AF6DD0" w:rsidP="00AF6DD0">
      <w:pPr>
        <w:jc w:val="both"/>
        <w:rPr>
          <w:rFonts w:ascii="Times New Roman" w:hAnsi="Times New Roman"/>
          <w:strike/>
          <w:color w:val="000000"/>
        </w:rPr>
      </w:pPr>
    </w:p>
    <w:p w14:paraId="620013D1" w14:textId="242428EC" w:rsidR="00AF6DD0" w:rsidRPr="000E1503" w:rsidRDefault="00AF6DD0" w:rsidP="00AF6DD0">
      <w:pPr>
        <w:ind w:left="720"/>
        <w:jc w:val="both"/>
        <w:rPr>
          <w:rFonts w:ascii="Times New Roman" w:hAnsi="Times New Roman"/>
        </w:rPr>
      </w:pPr>
      <w:r>
        <w:rPr>
          <w:rFonts w:ascii="Times New Roman" w:hAnsi="Times New Roman"/>
        </w:rPr>
        <w:t>2.</w:t>
      </w:r>
      <w:r w:rsidR="00AD2007">
        <w:rPr>
          <w:rFonts w:ascii="Times New Roman" w:hAnsi="Times New Roman"/>
        </w:rPr>
        <w:t>8</w:t>
      </w:r>
      <w:r>
        <w:rPr>
          <w:rFonts w:ascii="Times New Roman" w:hAnsi="Times New Roman"/>
        </w:rPr>
        <w:t>.4</w:t>
      </w:r>
      <w:r>
        <w:rPr>
          <w:rFonts w:ascii="Times New Roman" w:hAnsi="Times New Roman"/>
        </w:rPr>
        <w:tab/>
      </w:r>
      <w:r w:rsidRPr="000E1503">
        <w:rPr>
          <w:rFonts w:ascii="Times New Roman" w:hAnsi="Times New Roman"/>
        </w:rPr>
        <w:t xml:space="preserve">Telemedicine Staff  </w:t>
      </w:r>
    </w:p>
    <w:p w14:paraId="380514A4" w14:textId="77777777" w:rsidR="00AF6DD0" w:rsidRPr="00BD7AAC" w:rsidRDefault="00AF6DD0" w:rsidP="00AF6DD0">
      <w:pPr>
        <w:jc w:val="both"/>
        <w:rPr>
          <w:rFonts w:ascii="Times New Roman" w:hAnsi="Times New Roman"/>
        </w:rPr>
      </w:pPr>
    </w:p>
    <w:p w14:paraId="35F597A5" w14:textId="77777777" w:rsidR="00AF6DD0" w:rsidRPr="00BD7AAC" w:rsidRDefault="00AF6DD0" w:rsidP="00AF6DD0">
      <w:pPr>
        <w:pStyle w:val="ListParagraph"/>
        <w:numPr>
          <w:ilvl w:val="0"/>
          <w:numId w:val="36"/>
        </w:numPr>
        <w:ind w:left="2160" w:hanging="720"/>
        <w:contextualSpacing/>
        <w:jc w:val="both"/>
        <w:rPr>
          <w:rFonts w:ascii="Times New Roman" w:hAnsi="Times New Roman"/>
          <w:sz w:val="24"/>
          <w:szCs w:val="24"/>
        </w:rPr>
      </w:pPr>
      <w:r w:rsidRPr="00BD7AAC">
        <w:rPr>
          <w:rFonts w:ascii="Times New Roman" w:hAnsi="Times New Roman"/>
          <w:sz w:val="24"/>
          <w:szCs w:val="24"/>
        </w:rPr>
        <w:t>Qualifications:</w:t>
      </w:r>
    </w:p>
    <w:p w14:paraId="29C75408" w14:textId="77777777" w:rsidR="00AF6DD0" w:rsidRPr="00BD7AAC" w:rsidRDefault="00AF6DD0" w:rsidP="00AF6DD0">
      <w:pPr>
        <w:ind w:left="2160" w:hanging="720"/>
        <w:jc w:val="both"/>
        <w:rPr>
          <w:rFonts w:ascii="Times New Roman" w:hAnsi="Times New Roman"/>
        </w:rPr>
      </w:pPr>
    </w:p>
    <w:p w14:paraId="5EEF8E7F" w14:textId="755E0828" w:rsidR="00AF6DD0" w:rsidRPr="00BD7AAC" w:rsidRDefault="00AF6DD0" w:rsidP="00AF6DD0">
      <w:pPr>
        <w:ind w:left="2160"/>
        <w:jc w:val="both"/>
        <w:rPr>
          <w:rFonts w:ascii="Times New Roman" w:hAnsi="Times New Roman"/>
        </w:rPr>
      </w:pPr>
      <w:r w:rsidRPr="00BD7AAC">
        <w:rPr>
          <w:rFonts w:ascii="Times New Roman" w:hAnsi="Times New Roman"/>
        </w:rPr>
        <w:t xml:space="preserve">Telemedicine Staff shall consist of Members of the Medical Staff who are physically located at a site other than the site where the patient is located, for the purposes of evaluation, diagnosis, consultation, or treatment which requires the use of advanced telecommunications technology. A member of the Telemedicine Staff may be either an </w:t>
      </w:r>
      <w:r w:rsidR="00400C0C" w:rsidRPr="00BD7AAC">
        <w:rPr>
          <w:rFonts w:ascii="Times New Roman" w:hAnsi="Times New Roman"/>
        </w:rPr>
        <w:t>in-state</w:t>
      </w:r>
      <w:r w:rsidRPr="00BD7AAC">
        <w:rPr>
          <w:rFonts w:ascii="Times New Roman" w:hAnsi="Times New Roman"/>
        </w:rPr>
        <w:t xml:space="preserve"> provider or an out of state provider and must satisfy all requirement of the Texas Medical Board for the practice of Telemedicine, including licensure requirements. </w:t>
      </w:r>
    </w:p>
    <w:p w14:paraId="273A84F1" w14:textId="77777777" w:rsidR="00AF6DD0" w:rsidRPr="00BD7AAC" w:rsidRDefault="00AF6DD0" w:rsidP="00AF6DD0">
      <w:pPr>
        <w:ind w:left="2160" w:hanging="720"/>
        <w:jc w:val="both"/>
        <w:rPr>
          <w:rFonts w:ascii="Times New Roman" w:hAnsi="Times New Roman"/>
        </w:rPr>
      </w:pPr>
    </w:p>
    <w:p w14:paraId="0B0ACD1F" w14:textId="77777777" w:rsidR="00AF6DD0" w:rsidRPr="00BD7AAC" w:rsidRDefault="00AF6DD0" w:rsidP="00AF6DD0">
      <w:pPr>
        <w:pStyle w:val="ListParagraph"/>
        <w:numPr>
          <w:ilvl w:val="0"/>
          <w:numId w:val="36"/>
        </w:numPr>
        <w:ind w:left="2160" w:hanging="720"/>
        <w:contextualSpacing/>
        <w:jc w:val="both"/>
        <w:rPr>
          <w:rFonts w:ascii="Times New Roman" w:hAnsi="Times New Roman"/>
          <w:sz w:val="24"/>
          <w:szCs w:val="24"/>
        </w:rPr>
      </w:pPr>
      <w:r w:rsidRPr="00BD7AAC">
        <w:rPr>
          <w:rFonts w:ascii="Times New Roman" w:hAnsi="Times New Roman"/>
          <w:sz w:val="24"/>
          <w:szCs w:val="24"/>
        </w:rPr>
        <w:t>Responsibilities/Limitations:</w:t>
      </w:r>
    </w:p>
    <w:p w14:paraId="386BE140" w14:textId="77777777" w:rsidR="00AF6DD0" w:rsidRPr="00BD7AAC" w:rsidRDefault="00AF6DD0" w:rsidP="00AF6DD0">
      <w:pPr>
        <w:jc w:val="both"/>
        <w:rPr>
          <w:rFonts w:ascii="Times New Roman" w:hAnsi="Times New Roman"/>
        </w:rPr>
      </w:pPr>
    </w:p>
    <w:p w14:paraId="1DAD1690" w14:textId="77777777" w:rsidR="00AF6DD0" w:rsidRPr="00BD7AAC" w:rsidRDefault="00AF6DD0" w:rsidP="00AF6DD0">
      <w:pPr>
        <w:pStyle w:val="ListParagraph"/>
        <w:numPr>
          <w:ilvl w:val="0"/>
          <w:numId w:val="37"/>
        </w:numPr>
        <w:ind w:left="2880" w:hanging="720"/>
        <w:jc w:val="both"/>
        <w:rPr>
          <w:rFonts w:ascii="Times New Roman" w:hAnsi="Times New Roman"/>
          <w:sz w:val="24"/>
          <w:szCs w:val="24"/>
        </w:rPr>
      </w:pPr>
      <w:r w:rsidRPr="00BD7AAC">
        <w:rPr>
          <w:rFonts w:ascii="Times New Roman" w:hAnsi="Times New Roman"/>
          <w:sz w:val="24"/>
          <w:szCs w:val="24"/>
        </w:rPr>
        <w:t xml:space="preserve">Actively participate in the quality evaluation and monitoring activities required of Medical Staff members; </w:t>
      </w:r>
    </w:p>
    <w:p w14:paraId="119FD644" w14:textId="77777777" w:rsidR="00AF6DD0" w:rsidRPr="00BD7AAC" w:rsidRDefault="00AF6DD0" w:rsidP="00AF6DD0">
      <w:pPr>
        <w:pStyle w:val="ListParagraph"/>
        <w:numPr>
          <w:ilvl w:val="0"/>
          <w:numId w:val="37"/>
        </w:numPr>
        <w:ind w:left="2880" w:hanging="720"/>
        <w:jc w:val="both"/>
        <w:rPr>
          <w:rFonts w:ascii="Times New Roman" w:hAnsi="Times New Roman"/>
          <w:sz w:val="24"/>
          <w:szCs w:val="24"/>
        </w:rPr>
      </w:pPr>
      <w:r w:rsidRPr="00BD7AAC">
        <w:rPr>
          <w:rFonts w:ascii="Times New Roman" w:hAnsi="Times New Roman"/>
          <w:color w:val="000000"/>
          <w:sz w:val="24"/>
          <w:szCs w:val="24"/>
        </w:rPr>
        <w:t xml:space="preserve">Discharge the responsibilities set forth in these Bylaws, Medical Staff Rules and Regulations and applicable Hospital and Medical Staff policies and procedures; </w:t>
      </w:r>
    </w:p>
    <w:p w14:paraId="5D5A069C" w14:textId="77777777" w:rsidR="00AF6DD0" w:rsidRPr="00BD7AAC" w:rsidRDefault="00AF6DD0" w:rsidP="00AF6DD0">
      <w:pPr>
        <w:pStyle w:val="ListParagraph"/>
        <w:numPr>
          <w:ilvl w:val="0"/>
          <w:numId w:val="37"/>
        </w:numPr>
        <w:ind w:left="2880" w:hanging="720"/>
        <w:jc w:val="both"/>
        <w:rPr>
          <w:rFonts w:ascii="Times New Roman" w:hAnsi="Times New Roman"/>
          <w:sz w:val="24"/>
          <w:szCs w:val="24"/>
        </w:rPr>
      </w:pPr>
      <w:r w:rsidRPr="00BD7AAC">
        <w:rPr>
          <w:rFonts w:ascii="Times New Roman" w:hAnsi="Times New Roman"/>
          <w:color w:val="000000"/>
          <w:sz w:val="24"/>
          <w:szCs w:val="24"/>
        </w:rPr>
        <w:t>Retain responsibility within his</w:t>
      </w:r>
      <w:r w:rsidRPr="00BD7AAC">
        <w:rPr>
          <w:rFonts w:ascii="Times New Roman" w:hAnsi="Times New Roman"/>
          <w:b/>
          <w:color w:val="000000"/>
          <w:sz w:val="24"/>
          <w:szCs w:val="24"/>
        </w:rPr>
        <w:t>/</w:t>
      </w:r>
      <w:r w:rsidRPr="00BD7AAC">
        <w:rPr>
          <w:rFonts w:ascii="Times New Roman" w:hAnsi="Times New Roman"/>
          <w:color w:val="000000"/>
          <w:sz w:val="24"/>
          <w:szCs w:val="24"/>
        </w:rPr>
        <w:t>her area of professional competence for the continuous care and supervision of each patient for whom he</w:t>
      </w:r>
      <w:r w:rsidRPr="00BD7AAC">
        <w:rPr>
          <w:rFonts w:ascii="Times New Roman" w:hAnsi="Times New Roman"/>
          <w:b/>
          <w:color w:val="000000"/>
          <w:sz w:val="24"/>
          <w:szCs w:val="24"/>
        </w:rPr>
        <w:t>/</w:t>
      </w:r>
      <w:r w:rsidRPr="00BD7AAC">
        <w:rPr>
          <w:rFonts w:ascii="Times New Roman" w:hAnsi="Times New Roman"/>
          <w:color w:val="000000"/>
          <w:sz w:val="24"/>
          <w:szCs w:val="24"/>
        </w:rPr>
        <w:t>she is responsible for providing services, or arrange a suitable alternative as applicable</w:t>
      </w:r>
      <w:r w:rsidRPr="00BD7AAC">
        <w:rPr>
          <w:rFonts w:ascii="Times New Roman" w:hAnsi="Times New Roman"/>
          <w:b/>
          <w:color w:val="000000"/>
          <w:sz w:val="24"/>
          <w:szCs w:val="24"/>
        </w:rPr>
        <w:t xml:space="preserve"> </w:t>
      </w:r>
      <w:r w:rsidRPr="00BD7AAC">
        <w:rPr>
          <w:rFonts w:ascii="Times New Roman" w:hAnsi="Times New Roman"/>
          <w:color w:val="000000"/>
          <w:sz w:val="24"/>
          <w:szCs w:val="24"/>
        </w:rPr>
        <w:t xml:space="preserve">in accordance with these Bylaws, Medical Staff Rules and Regulations and applicable Hospital and Department policies and procedures; </w:t>
      </w:r>
    </w:p>
    <w:p w14:paraId="15AE87FF" w14:textId="77777777" w:rsidR="00AF6DD0" w:rsidRPr="00BD7AAC" w:rsidRDefault="00AF6DD0" w:rsidP="00AF6DD0">
      <w:pPr>
        <w:pStyle w:val="ListParagraph"/>
        <w:numPr>
          <w:ilvl w:val="0"/>
          <w:numId w:val="37"/>
        </w:numPr>
        <w:ind w:left="2880" w:hanging="720"/>
        <w:jc w:val="both"/>
        <w:rPr>
          <w:rFonts w:ascii="Times New Roman" w:hAnsi="Times New Roman"/>
          <w:sz w:val="24"/>
          <w:szCs w:val="24"/>
        </w:rPr>
      </w:pPr>
      <w:r w:rsidRPr="00BD7AAC">
        <w:rPr>
          <w:rFonts w:ascii="Times New Roman" w:hAnsi="Times New Roman"/>
          <w:color w:val="000000"/>
          <w:sz w:val="24"/>
          <w:szCs w:val="24"/>
        </w:rPr>
        <w:t>Report any changes in health status</w:t>
      </w:r>
      <w:r w:rsidRPr="00BD7AAC">
        <w:rPr>
          <w:rFonts w:ascii="Times New Roman" w:hAnsi="Times New Roman"/>
          <w:b/>
          <w:color w:val="000000"/>
          <w:sz w:val="24"/>
          <w:szCs w:val="24"/>
        </w:rPr>
        <w:t xml:space="preserve"> </w:t>
      </w:r>
      <w:r w:rsidRPr="00BD7AAC">
        <w:rPr>
          <w:rFonts w:ascii="Times New Roman" w:hAnsi="Times New Roman"/>
          <w:color w:val="000000"/>
          <w:sz w:val="24"/>
          <w:szCs w:val="24"/>
        </w:rPr>
        <w:t>as outlined in “Duties after Appointment”</w:t>
      </w:r>
      <w:r w:rsidRPr="00BD7AAC">
        <w:rPr>
          <w:rFonts w:ascii="Times New Roman" w:hAnsi="Times New Roman"/>
          <w:b/>
          <w:color w:val="000000"/>
          <w:sz w:val="24"/>
          <w:szCs w:val="24"/>
        </w:rPr>
        <w:t xml:space="preserve"> </w:t>
      </w:r>
      <w:r w:rsidRPr="00BD7AAC">
        <w:rPr>
          <w:rFonts w:ascii="Times New Roman" w:hAnsi="Times New Roman"/>
          <w:color w:val="000000"/>
          <w:sz w:val="24"/>
          <w:szCs w:val="24"/>
        </w:rPr>
        <w:t xml:space="preserve">to the Credentials Committee immediately;  </w:t>
      </w:r>
    </w:p>
    <w:p w14:paraId="23E54C5F" w14:textId="009F9854" w:rsidR="00AF6DD0" w:rsidRPr="00BD7AAC" w:rsidRDefault="00AF6DD0" w:rsidP="00AF6DD0">
      <w:pPr>
        <w:pStyle w:val="ListParagraph"/>
        <w:numPr>
          <w:ilvl w:val="0"/>
          <w:numId w:val="37"/>
        </w:numPr>
        <w:ind w:left="2880" w:hanging="720"/>
        <w:jc w:val="both"/>
        <w:rPr>
          <w:rFonts w:ascii="Times New Roman" w:hAnsi="Times New Roman"/>
          <w:sz w:val="24"/>
          <w:szCs w:val="24"/>
        </w:rPr>
      </w:pPr>
      <w:r w:rsidRPr="00BD7AAC">
        <w:rPr>
          <w:rFonts w:ascii="Times New Roman" w:hAnsi="Times New Roman"/>
          <w:color w:val="000000"/>
          <w:sz w:val="24"/>
          <w:szCs w:val="24"/>
        </w:rPr>
        <w:t>Discharge such other staff functions as may be required from time to time by the MEC or the Chair of the Department in which the member is assigned</w:t>
      </w:r>
      <w:r w:rsidR="00D700DC">
        <w:rPr>
          <w:rFonts w:ascii="Times New Roman" w:hAnsi="Times New Roman"/>
          <w:color w:val="000000"/>
          <w:sz w:val="24"/>
          <w:szCs w:val="24"/>
        </w:rPr>
        <w:t>;</w:t>
      </w:r>
      <w:r w:rsidRPr="00BD7AAC">
        <w:rPr>
          <w:rFonts w:ascii="Times New Roman" w:hAnsi="Times New Roman"/>
          <w:sz w:val="24"/>
          <w:szCs w:val="24"/>
        </w:rPr>
        <w:t xml:space="preserve"> </w:t>
      </w:r>
    </w:p>
    <w:p w14:paraId="2517DB58" w14:textId="69FB9EC2" w:rsidR="00AF6DD0" w:rsidRPr="00BD7AAC" w:rsidRDefault="00AF6DD0" w:rsidP="00AF6DD0">
      <w:pPr>
        <w:pStyle w:val="ListParagraph"/>
        <w:numPr>
          <w:ilvl w:val="0"/>
          <w:numId w:val="37"/>
        </w:numPr>
        <w:ind w:left="2880" w:hanging="720"/>
        <w:jc w:val="both"/>
        <w:rPr>
          <w:rFonts w:ascii="Times New Roman" w:hAnsi="Times New Roman"/>
          <w:sz w:val="24"/>
          <w:szCs w:val="24"/>
        </w:rPr>
      </w:pPr>
      <w:r w:rsidRPr="00BD7AAC">
        <w:rPr>
          <w:rFonts w:ascii="Times New Roman" w:eastAsia="Times New Roman" w:hAnsi="Times New Roman"/>
          <w:color w:val="000000"/>
          <w:sz w:val="24"/>
          <w:szCs w:val="24"/>
        </w:rPr>
        <w:lastRenderedPageBreak/>
        <w:t>An out-of-state telemedicine licensee’s clinical practice shall be limited exclusively to the interpretation of diagnostic testing and reporting results to a physician fully licensed and located in Texas or for the follow-up of patients where the majority of patient care was rendered in another state, and the license holder shall practice medicine in a manner so as to comply with all other statutes and laws governing the practice of medicine in the state of Texas</w:t>
      </w:r>
      <w:r w:rsidR="00D700DC">
        <w:rPr>
          <w:rFonts w:ascii="Times New Roman" w:eastAsia="Times New Roman" w:hAnsi="Times New Roman"/>
          <w:color w:val="000000"/>
          <w:sz w:val="24"/>
          <w:szCs w:val="24"/>
        </w:rPr>
        <w:t>;</w:t>
      </w:r>
    </w:p>
    <w:p w14:paraId="6F44D2B1" w14:textId="12AB31DD" w:rsidR="00AF6DD0" w:rsidRPr="00BD7AAC" w:rsidRDefault="00AF6DD0" w:rsidP="00AF6DD0">
      <w:pPr>
        <w:pStyle w:val="ListParagraph"/>
        <w:numPr>
          <w:ilvl w:val="0"/>
          <w:numId w:val="37"/>
        </w:numPr>
        <w:ind w:left="2880" w:hanging="720"/>
        <w:jc w:val="both"/>
        <w:rPr>
          <w:rFonts w:ascii="Times New Roman" w:hAnsi="Times New Roman"/>
          <w:sz w:val="24"/>
          <w:szCs w:val="24"/>
        </w:rPr>
      </w:pPr>
      <w:r w:rsidRPr="00BD7AAC">
        <w:rPr>
          <w:rFonts w:ascii="Times New Roman" w:eastAsia="Times New Roman" w:hAnsi="Times New Roman"/>
          <w:color w:val="000000"/>
          <w:sz w:val="24"/>
          <w:szCs w:val="24"/>
        </w:rPr>
        <w:t>Unless a person holds a current full license to practice medicine in Texas a person holding an out-of-state telemedicine license shall not be authorized to physically practice medicine in the state of Texas</w:t>
      </w:r>
      <w:r w:rsidR="00D700DC">
        <w:rPr>
          <w:rFonts w:ascii="Times New Roman" w:eastAsia="Times New Roman" w:hAnsi="Times New Roman"/>
          <w:color w:val="000000"/>
          <w:sz w:val="24"/>
          <w:szCs w:val="24"/>
        </w:rPr>
        <w:t>;</w:t>
      </w:r>
    </w:p>
    <w:p w14:paraId="2EFA277A" w14:textId="6414DD5F" w:rsidR="00AF6DD0" w:rsidRPr="00BD7AAC" w:rsidRDefault="00AF6DD0" w:rsidP="00AF6DD0">
      <w:pPr>
        <w:pStyle w:val="ListParagraph"/>
        <w:numPr>
          <w:ilvl w:val="0"/>
          <w:numId w:val="37"/>
        </w:numPr>
        <w:ind w:left="2880" w:hanging="720"/>
        <w:jc w:val="both"/>
        <w:rPr>
          <w:rFonts w:ascii="Times New Roman" w:hAnsi="Times New Roman"/>
          <w:sz w:val="24"/>
          <w:szCs w:val="24"/>
        </w:rPr>
      </w:pPr>
      <w:r w:rsidRPr="00BD7AAC">
        <w:rPr>
          <w:rFonts w:ascii="Times New Roman" w:hAnsi="Times New Roman"/>
          <w:sz w:val="24"/>
          <w:szCs w:val="24"/>
        </w:rPr>
        <w:t>Is not required to participate in the Unreferred Emergency Call program, unless contracted to do so</w:t>
      </w:r>
      <w:r w:rsidR="00D700DC">
        <w:rPr>
          <w:rFonts w:ascii="Times New Roman" w:hAnsi="Times New Roman"/>
          <w:sz w:val="24"/>
          <w:szCs w:val="24"/>
        </w:rPr>
        <w:t>;</w:t>
      </w:r>
    </w:p>
    <w:p w14:paraId="3EFB0B8F" w14:textId="58440B6B" w:rsidR="00AF6DD0" w:rsidRPr="00BD7AAC" w:rsidRDefault="00AF6DD0" w:rsidP="00AF6DD0">
      <w:pPr>
        <w:pStyle w:val="ListParagraph"/>
        <w:numPr>
          <w:ilvl w:val="0"/>
          <w:numId w:val="37"/>
        </w:numPr>
        <w:ind w:left="2880" w:hanging="720"/>
        <w:jc w:val="both"/>
        <w:rPr>
          <w:rFonts w:ascii="Times New Roman" w:hAnsi="Times New Roman"/>
          <w:sz w:val="24"/>
          <w:szCs w:val="24"/>
        </w:rPr>
      </w:pPr>
      <w:r w:rsidRPr="00BD7AAC">
        <w:rPr>
          <w:rFonts w:ascii="Times New Roman" w:hAnsi="Times New Roman"/>
          <w:sz w:val="24"/>
          <w:szCs w:val="24"/>
        </w:rPr>
        <w:t>May not hold medical staff leadership position</w:t>
      </w:r>
      <w:r w:rsidR="00D700DC">
        <w:rPr>
          <w:rFonts w:ascii="Times New Roman" w:hAnsi="Times New Roman"/>
          <w:sz w:val="24"/>
          <w:szCs w:val="24"/>
        </w:rPr>
        <w:t>;</w:t>
      </w:r>
    </w:p>
    <w:p w14:paraId="0A6C7BB1" w14:textId="77777777" w:rsidR="00AF6DD0" w:rsidRPr="00BD7AAC" w:rsidRDefault="00AF6DD0" w:rsidP="00AF6DD0">
      <w:pPr>
        <w:pStyle w:val="ListParagraph"/>
        <w:numPr>
          <w:ilvl w:val="0"/>
          <w:numId w:val="37"/>
        </w:numPr>
        <w:ind w:left="2880" w:hanging="720"/>
        <w:jc w:val="both"/>
        <w:rPr>
          <w:rFonts w:ascii="Times New Roman" w:hAnsi="Times New Roman"/>
          <w:sz w:val="24"/>
          <w:szCs w:val="24"/>
        </w:rPr>
      </w:pPr>
      <w:r w:rsidRPr="00BD7AAC">
        <w:rPr>
          <w:rFonts w:ascii="Times New Roman" w:hAnsi="Times New Roman"/>
          <w:sz w:val="24"/>
          <w:szCs w:val="24"/>
        </w:rPr>
        <w:t xml:space="preserve">Shall not admit patients to the Hospital. </w:t>
      </w:r>
    </w:p>
    <w:p w14:paraId="250C3C83" w14:textId="77777777" w:rsidR="00AF6DD0" w:rsidRDefault="00AF6DD0" w:rsidP="00BD7AAC">
      <w:pPr>
        <w:pStyle w:val="Heading4"/>
        <w:ind w:left="1440" w:right="-446" w:hanging="720"/>
        <w:jc w:val="both"/>
        <w:rPr>
          <w:rFonts w:ascii="Times New Roman" w:hAnsi="Times New Roman"/>
          <w:color w:val="000000"/>
        </w:rPr>
      </w:pPr>
    </w:p>
    <w:p w14:paraId="15675DC5" w14:textId="0C634B99" w:rsidR="008165C4" w:rsidRPr="00BD7AAC" w:rsidRDefault="00AD2007" w:rsidP="00BD7AAC">
      <w:pPr>
        <w:pStyle w:val="Heading4"/>
        <w:ind w:left="1440" w:right="-446" w:hanging="720"/>
        <w:jc w:val="both"/>
        <w:rPr>
          <w:rFonts w:ascii="Times New Roman" w:hAnsi="Times New Roman"/>
          <w:color w:val="000000"/>
        </w:rPr>
      </w:pPr>
      <w:r>
        <w:rPr>
          <w:rFonts w:ascii="Times New Roman" w:hAnsi="Times New Roman"/>
          <w:color w:val="000000"/>
        </w:rPr>
        <w:t>2.8</w:t>
      </w:r>
      <w:r w:rsidR="004D7763" w:rsidRPr="00BD7AAC">
        <w:rPr>
          <w:rFonts w:ascii="Times New Roman" w:hAnsi="Times New Roman"/>
          <w:color w:val="000000"/>
        </w:rPr>
        <w:t>.</w:t>
      </w:r>
      <w:r w:rsidR="00AF6DD0">
        <w:rPr>
          <w:rFonts w:ascii="Times New Roman" w:hAnsi="Times New Roman"/>
          <w:color w:val="000000"/>
        </w:rPr>
        <w:t>5</w:t>
      </w:r>
      <w:r w:rsidR="004D7763" w:rsidRPr="00BD7AAC">
        <w:rPr>
          <w:rFonts w:ascii="Times New Roman" w:hAnsi="Times New Roman"/>
          <w:color w:val="000000"/>
        </w:rPr>
        <w:tab/>
      </w:r>
      <w:r w:rsidR="00FA4DBF" w:rsidRPr="00BD7AAC">
        <w:rPr>
          <w:rFonts w:ascii="Times New Roman" w:hAnsi="Times New Roman"/>
          <w:color w:val="000000"/>
        </w:rPr>
        <w:t>Referring Staff</w:t>
      </w:r>
      <w:bookmarkEnd w:id="15"/>
      <w:r w:rsidR="00FA4DBF" w:rsidRPr="00BD7AAC">
        <w:rPr>
          <w:rFonts w:ascii="Times New Roman" w:hAnsi="Times New Roman"/>
          <w:color w:val="000000"/>
        </w:rPr>
        <w:t xml:space="preserve"> </w:t>
      </w:r>
    </w:p>
    <w:p w14:paraId="3984FEF9" w14:textId="77777777" w:rsidR="008165C4" w:rsidRPr="00BD7AAC" w:rsidRDefault="00FA4DBF" w:rsidP="00BD7AAC">
      <w:pPr>
        <w:jc w:val="both"/>
        <w:rPr>
          <w:rFonts w:ascii="Times New Roman" w:hAnsi="Times New Roman"/>
          <w:color w:val="000000"/>
        </w:rPr>
      </w:pPr>
      <w:r w:rsidRPr="00BD7AAC">
        <w:rPr>
          <w:rFonts w:ascii="Times New Roman" w:hAnsi="Times New Roman"/>
          <w:color w:val="000000"/>
        </w:rPr>
        <w:t xml:space="preserve"> </w:t>
      </w:r>
    </w:p>
    <w:p w14:paraId="3E3656F9" w14:textId="77777777" w:rsidR="00EC6ACF" w:rsidRPr="00BD7AAC" w:rsidRDefault="00EC6ACF" w:rsidP="00950E35">
      <w:pPr>
        <w:pStyle w:val="ListParagraph"/>
        <w:numPr>
          <w:ilvl w:val="0"/>
          <w:numId w:val="30"/>
        </w:numPr>
        <w:ind w:left="2160" w:hanging="720"/>
        <w:jc w:val="both"/>
        <w:rPr>
          <w:rFonts w:ascii="Times New Roman" w:hAnsi="Times New Roman"/>
          <w:sz w:val="24"/>
          <w:szCs w:val="24"/>
        </w:rPr>
      </w:pPr>
      <w:r w:rsidRPr="00BD7AAC">
        <w:rPr>
          <w:rFonts w:ascii="Times New Roman" w:hAnsi="Times New Roman"/>
          <w:sz w:val="24"/>
          <w:szCs w:val="24"/>
        </w:rPr>
        <w:t xml:space="preserve">Qualifications </w:t>
      </w:r>
    </w:p>
    <w:p w14:paraId="45B350FE" w14:textId="77777777" w:rsidR="00EC6ACF" w:rsidRPr="00BD7AAC" w:rsidRDefault="00EC6ACF" w:rsidP="00BD7AAC">
      <w:pPr>
        <w:pStyle w:val="Default"/>
        <w:jc w:val="both"/>
        <w:rPr>
          <w:rFonts w:ascii="Times New Roman" w:hAnsi="Times New Roman" w:cs="Times New Roman"/>
        </w:rPr>
      </w:pPr>
    </w:p>
    <w:p w14:paraId="0B370581" w14:textId="77777777" w:rsidR="008165C4" w:rsidRPr="00BD7AAC" w:rsidRDefault="00FA4DBF" w:rsidP="00950E35">
      <w:pPr>
        <w:pStyle w:val="Default"/>
        <w:ind w:left="2160"/>
        <w:jc w:val="both"/>
        <w:rPr>
          <w:rFonts w:ascii="Times New Roman" w:hAnsi="Times New Roman" w:cs="Times New Roman"/>
        </w:rPr>
      </w:pPr>
      <w:r w:rsidRPr="00BD7AAC">
        <w:rPr>
          <w:rFonts w:ascii="Times New Roman" w:hAnsi="Times New Roman" w:cs="Times New Roman"/>
        </w:rPr>
        <w:t>The Referring Staff category shall consist of physicians, dentists and podiatrists who have no inpatient admissions or consultations. Referring Staff Members may not admit patients or have inpatient ordering privileges. Their patients who need to be admitted to the hospital shall be referred to the care of a hospitalist or other appropriately privileged Member of the Active Staff by prior arrangement between the Referring Staff Member and the Active Staff member.</w:t>
      </w:r>
    </w:p>
    <w:p w14:paraId="58DAE88C" w14:textId="77777777" w:rsidR="0003503F" w:rsidRPr="00BD7AAC" w:rsidRDefault="0003503F" w:rsidP="00BD7AAC">
      <w:pPr>
        <w:pStyle w:val="Default"/>
        <w:ind w:left="1800"/>
        <w:jc w:val="both"/>
        <w:rPr>
          <w:rFonts w:ascii="Times New Roman" w:hAnsi="Times New Roman" w:cs="Times New Roman"/>
        </w:rPr>
      </w:pPr>
    </w:p>
    <w:p w14:paraId="61183606" w14:textId="77777777" w:rsidR="008165C4" w:rsidRPr="00BD7AAC" w:rsidRDefault="00950E35" w:rsidP="00950E35">
      <w:pPr>
        <w:pStyle w:val="Default"/>
        <w:numPr>
          <w:ilvl w:val="0"/>
          <w:numId w:val="30"/>
        </w:numPr>
        <w:ind w:left="2160" w:hanging="720"/>
        <w:jc w:val="both"/>
        <w:rPr>
          <w:rFonts w:ascii="Times New Roman" w:hAnsi="Times New Roman" w:cs="Times New Roman"/>
        </w:rPr>
      </w:pPr>
      <w:r>
        <w:rPr>
          <w:rFonts w:ascii="Times New Roman" w:hAnsi="Times New Roman" w:cs="Times New Roman"/>
        </w:rPr>
        <w:t>Prerogatives</w:t>
      </w:r>
    </w:p>
    <w:p w14:paraId="78DD64FC" w14:textId="77777777" w:rsidR="008165C4" w:rsidRPr="00BD7AAC" w:rsidRDefault="008165C4" w:rsidP="00BD7AAC">
      <w:pPr>
        <w:pStyle w:val="Default"/>
        <w:jc w:val="both"/>
        <w:rPr>
          <w:rFonts w:ascii="Times New Roman" w:hAnsi="Times New Roman" w:cs="Times New Roman"/>
        </w:rPr>
      </w:pPr>
    </w:p>
    <w:p w14:paraId="60780B76" w14:textId="77777777" w:rsidR="008165C4" w:rsidRPr="00BD7AAC" w:rsidRDefault="00FA4DBF" w:rsidP="00950E35">
      <w:pPr>
        <w:pStyle w:val="Default"/>
        <w:ind w:left="2160"/>
        <w:jc w:val="both"/>
        <w:rPr>
          <w:rFonts w:ascii="Times New Roman" w:hAnsi="Times New Roman" w:cs="Times New Roman"/>
        </w:rPr>
      </w:pPr>
      <w:r w:rsidRPr="00BD7AAC">
        <w:rPr>
          <w:rFonts w:ascii="Times New Roman" w:hAnsi="Times New Roman" w:cs="Times New Roman"/>
        </w:rPr>
        <w:t>Referring Staff Members may:</w:t>
      </w:r>
    </w:p>
    <w:p w14:paraId="785C87B4" w14:textId="77777777" w:rsidR="008165C4" w:rsidRPr="00BD7AAC" w:rsidRDefault="008165C4" w:rsidP="00BD7AAC">
      <w:pPr>
        <w:pStyle w:val="Default"/>
        <w:jc w:val="both"/>
        <w:rPr>
          <w:rFonts w:ascii="Times New Roman" w:hAnsi="Times New Roman" w:cs="Times New Roman"/>
        </w:rPr>
      </w:pPr>
    </w:p>
    <w:p w14:paraId="10CEFC6E" w14:textId="7E6A9EFE" w:rsidR="008165C4" w:rsidRPr="00BD7AAC" w:rsidRDefault="00FA4DBF" w:rsidP="00950E35">
      <w:pPr>
        <w:pStyle w:val="Default"/>
        <w:ind w:left="2880" w:hanging="720"/>
        <w:jc w:val="both"/>
        <w:rPr>
          <w:rFonts w:ascii="Times New Roman" w:hAnsi="Times New Roman" w:cs="Times New Roman"/>
        </w:rPr>
      </w:pPr>
      <w:r w:rsidRPr="00BD7AAC">
        <w:rPr>
          <w:rFonts w:ascii="Times New Roman" w:hAnsi="Times New Roman" w:cs="Times New Roman"/>
        </w:rPr>
        <w:t>1.</w:t>
      </w:r>
      <w:r w:rsidRPr="00BD7AAC">
        <w:rPr>
          <w:rFonts w:ascii="Times New Roman" w:hAnsi="Times New Roman" w:cs="Times New Roman"/>
        </w:rPr>
        <w:tab/>
        <w:t xml:space="preserve">Perform outpatient preadmissions and H &amp; Ps (physicians </w:t>
      </w:r>
      <w:r w:rsidR="00BC3C58">
        <w:rPr>
          <w:rFonts w:ascii="Times New Roman" w:hAnsi="Times New Roman" w:cs="Times New Roman"/>
        </w:rPr>
        <w:t xml:space="preserve">and podiatrists </w:t>
      </w:r>
      <w:r w:rsidRPr="00BD7AAC">
        <w:rPr>
          <w:rFonts w:ascii="Times New Roman" w:hAnsi="Times New Roman" w:cs="Times New Roman"/>
        </w:rPr>
        <w:t>only – does not apply to dentists);</w:t>
      </w:r>
    </w:p>
    <w:p w14:paraId="503609E0" w14:textId="3B4D484C" w:rsidR="008165C4" w:rsidRPr="00BD7AAC" w:rsidRDefault="00FA4DBF" w:rsidP="00950E35">
      <w:pPr>
        <w:pStyle w:val="Default"/>
        <w:ind w:left="2880" w:hanging="720"/>
        <w:jc w:val="both"/>
        <w:rPr>
          <w:rFonts w:ascii="Times New Roman" w:hAnsi="Times New Roman" w:cs="Times New Roman"/>
        </w:rPr>
      </w:pPr>
      <w:r w:rsidRPr="00BD7AAC">
        <w:rPr>
          <w:rFonts w:ascii="Times New Roman" w:hAnsi="Times New Roman" w:cs="Times New Roman"/>
        </w:rPr>
        <w:t>2.</w:t>
      </w:r>
      <w:r w:rsidRPr="00BD7AAC">
        <w:rPr>
          <w:rFonts w:ascii="Times New Roman" w:hAnsi="Times New Roman" w:cs="Times New Roman"/>
        </w:rPr>
        <w:tab/>
        <w:t>Make rounds on inpatients they have referred for admission</w:t>
      </w:r>
      <w:r w:rsidR="00C73D33">
        <w:rPr>
          <w:rFonts w:ascii="Times New Roman" w:hAnsi="Times New Roman" w:cs="Times New Roman"/>
        </w:rPr>
        <w:t xml:space="preserve"> at the discretion of the admitting/attending physician</w:t>
      </w:r>
      <w:r w:rsidRPr="00BD7AAC">
        <w:rPr>
          <w:rFonts w:ascii="Times New Roman" w:hAnsi="Times New Roman" w:cs="Times New Roman"/>
        </w:rPr>
        <w:t>;</w:t>
      </w:r>
    </w:p>
    <w:p w14:paraId="7752E3B7" w14:textId="24CA198F" w:rsidR="008165C4" w:rsidRPr="00BD7AAC" w:rsidRDefault="00FA4DBF" w:rsidP="00950E35">
      <w:pPr>
        <w:pStyle w:val="Default"/>
        <w:ind w:left="2880" w:hanging="720"/>
        <w:jc w:val="both"/>
        <w:rPr>
          <w:rFonts w:ascii="Times New Roman" w:hAnsi="Times New Roman" w:cs="Times New Roman"/>
        </w:rPr>
      </w:pPr>
      <w:r w:rsidRPr="00BD7AAC">
        <w:rPr>
          <w:rFonts w:ascii="Times New Roman" w:hAnsi="Times New Roman" w:cs="Times New Roman"/>
        </w:rPr>
        <w:t>3.</w:t>
      </w:r>
      <w:r w:rsidRPr="00BD7AAC">
        <w:rPr>
          <w:rFonts w:ascii="Times New Roman" w:hAnsi="Times New Roman" w:cs="Times New Roman"/>
        </w:rPr>
        <w:tab/>
        <w:t xml:space="preserve">Review medical records on site </w:t>
      </w:r>
      <w:r w:rsidR="008E111C" w:rsidRPr="00BD7AAC">
        <w:rPr>
          <w:rFonts w:ascii="Times New Roman" w:hAnsi="Times New Roman" w:cs="Times New Roman"/>
        </w:rPr>
        <w:t>at the request of the attending physician</w:t>
      </w:r>
      <w:r w:rsidRPr="00BD7AAC">
        <w:rPr>
          <w:rFonts w:ascii="Times New Roman" w:hAnsi="Times New Roman" w:cs="Times New Roman"/>
        </w:rPr>
        <w:t>;</w:t>
      </w:r>
    </w:p>
    <w:p w14:paraId="364D508C" w14:textId="1EDB56B1" w:rsidR="008165C4" w:rsidRPr="00BD7AAC" w:rsidRDefault="00FA4DBF" w:rsidP="00950E35">
      <w:pPr>
        <w:pStyle w:val="Default"/>
        <w:ind w:left="2880" w:hanging="720"/>
        <w:jc w:val="both"/>
        <w:rPr>
          <w:rFonts w:ascii="Times New Roman" w:hAnsi="Times New Roman" w:cs="Times New Roman"/>
        </w:rPr>
      </w:pPr>
      <w:r w:rsidRPr="00BD7AAC">
        <w:rPr>
          <w:rFonts w:ascii="Times New Roman" w:hAnsi="Times New Roman" w:cs="Times New Roman"/>
        </w:rPr>
        <w:t>4.</w:t>
      </w:r>
      <w:r w:rsidRPr="00BD7AAC">
        <w:rPr>
          <w:rFonts w:ascii="Times New Roman" w:hAnsi="Times New Roman" w:cs="Times New Roman"/>
        </w:rPr>
        <w:tab/>
        <w:t>Consult with the attending physician, the patient</w:t>
      </w:r>
      <w:r w:rsidR="00C73D33">
        <w:rPr>
          <w:rFonts w:ascii="Times New Roman" w:hAnsi="Times New Roman" w:cs="Times New Roman"/>
        </w:rPr>
        <w:t>,</w:t>
      </w:r>
      <w:r w:rsidRPr="00BD7AAC">
        <w:rPr>
          <w:rFonts w:ascii="Times New Roman" w:hAnsi="Times New Roman" w:cs="Times New Roman"/>
        </w:rPr>
        <w:t xml:space="preserve"> and the patient’s family;</w:t>
      </w:r>
    </w:p>
    <w:p w14:paraId="6299599A" w14:textId="1D9A9EB5" w:rsidR="008165C4" w:rsidRPr="00BD7AAC" w:rsidRDefault="00FA4DBF" w:rsidP="00950E35">
      <w:pPr>
        <w:pStyle w:val="Default"/>
        <w:ind w:left="2880" w:hanging="720"/>
        <w:jc w:val="both"/>
        <w:rPr>
          <w:rFonts w:ascii="Times New Roman" w:hAnsi="Times New Roman" w:cs="Times New Roman"/>
        </w:rPr>
      </w:pPr>
      <w:r w:rsidRPr="00BD7AAC">
        <w:rPr>
          <w:rFonts w:ascii="Times New Roman" w:hAnsi="Times New Roman" w:cs="Times New Roman"/>
        </w:rPr>
        <w:t>5.</w:t>
      </w:r>
      <w:r w:rsidRPr="00BD7AAC">
        <w:rPr>
          <w:rFonts w:ascii="Times New Roman" w:hAnsi="Times New Roman" w:cs="Times New Roman"/>
        </w:rPr>
        <w:tab/>
        <w:t>Observe diagnostic and surgical procedures with the approval of the attending physician; and</w:t>
      </w:r>
    </w:p>
    <w:p w14:paraId="58C359AD" w14:textId="77777777" w:rsidR="008165C4" w:rsidRPr="00BD7AAC" w:rsidRDefault="00FA4DBF" w:rsidP="00950E35">
      <w:pPr>
        <w:pStyle w:val="Default"/>
        <w:ind w:left="2880" w:hanging="720"/>
        <w:jc w:val="both"/>
        <w:rPr>
          <w:rFonts w:ascii="Times New Roman" w:hAnsi="Times New Roman" w:cs="Times New Roman"/>
        </w:rPr>
      </w:pPr>
      <w:r w:rsidRPr="00BD7AAC">
        <w:rPr>
          <w:rFonts w:ascii="Times New Roman" w:hAnsi="Times New Roman" w:cs="Times New Roman"/>
        </w:rPr>
        <w:t>6.</w:t>
      </w:r>
      <w:r w:rsidRPr="00BD7AAC">
        <w:rPr>
          <w:rFonts w:ascii="Times New Roman" w:hAnsi="Times New Roman" w:cs="Times New Roman"/>
        </w:rPr>
        <w:tab/>
        <w:t>Be assigned to Medical Staff committees and attend General Staff meetings.</w:t>
      </w:r>
    </w:p>
    <w:p w14:paraId="59542640" w14:textId="77777777" w:rsidR="008165C4" w:rsidRPr="00BD7AAC" w:rsidRDefault="008165C4" w:rsidP="00BD7AAC">
      <w:pPr>
        <w:pStyle w:val="Default"/>
        <w:jc w:val="both"/>
        <w:rPr>
          <w:rFonts w:ascii="Times New Roman" w:hAnsi="Times New Roman" w:cs="Times New Roman"/>
        </w:rPr>
      </w:pPr>
    </w:p>
    <w:p w14:paraId="0C4C4E61" w14:textId="77777777" w:rsidR="008165C4" w:rsidRPr="00BD7AAC" w:rsidRDefault="00FA4DBF" w:rsidP="00950E35">
      <w:pPr>
        <w:pStyle w:val="Default"/>
        <w:ind w:left="2160"/>
        <w:jc w:val="both"/>
        <w:rPr>
          <w:rFonts w:ascii="Times New Roman" w:hAnsi="Times New Roman" w:cs="Times New Roman"/>
        </w:rPr>
      </w:pPr>
      <w:r w:rsidRPr="00BD7AAC">
        <w:rPr>
          <w:rFonts w:ascii="Times New Roman" w:hAnsi="Times New Roman" w:cs="Times New Roman"/>
        </w:rPr>
        <w:t>Referring Staff Members may not:</w:t>
      </w:r>
    </w:p>
    <w:p w14:paraId="66678CA5" w14:textId="77777777" w:rsidR="008165C4" w:rsidRPr="00BD7AAC" w:rsidRDefault="008165C4" w:rsidP="00BD7AAC">
      <w:pPr>
        <w:pStyle w:val="Default"/>
        <w:jc w:val="both"/>
        <w:rPr>
          <w:rFonts w:ascii="Times New Roman" w:hAnsi="Times New Roman" w:cs="Times New Roman"/>
        </w:rPr>
      </w:pPr>
    </w:p>
    <w:p w14:paraId="2D8B72A1" w14:textId="77777777" w:rsidR="008165C4" w:rsidRPr="00BD7AAC" w:rsidRDefault="00FA4DBF" w:rsidP="00950E35">
      <w:pPr>
        <w:pStyle w:val="Default"/>
        <w:ind w:left="2880" w:hanging="720"/>
        <w:jc w:val="both"/>
        <w:rPr>
          <w:rFonts w:ascii="Times New Roman" w:hAnsi="Times New Roman" w:cs="Times New Roman"/>
        </w:rPr>
      </w:pPr>
      <w:r w:rsidRPr="00BD7AAC">
        <w:rPr>
          <w:rFonts w:ascii="Times New Roman" w:hAnsi="Times New Roman" w:cs="Times New Roman"/>
        </w:rPr>
        <w:t>1.</w:t>
      </w:r>
      <w:r w:rsidRPr="00BD7AAC">
        <w:rPr>
          <w:rFonts w:ascii="Times New Roman" w:hAnsi="Times New Roman" w:cs="Times New Roman"/>
        </w:rPr>
        <w:tab/>
        <w:t>Enter or give orders or direct patient care;</w:t>
      </w:r>
    </w:p>
    <w:p w14:paraId="3681B0C0" w14:textId="77777777" w:rsidR="008165C4" w:rsidRPr="00BD7AAC" w:rsidRDefault="00FA4DBF" w:rsidP="00950E35">
      <w:pPr>
        <w:pStyle w:val="Default"/>
        <w:ind w:left="2880" w:hanging="720"/>
        <w:jc w:val="both"/>
        <w:rPr>
          <w:rFonts w:ascii="Times New Roman" w:hAnsi="Times New Roman" w:cs="Times New Roman"/>
        </w:rPr>
      </w:pPr>
      <w:r w:rsidRPr="00BD7AAC">
        <w:rPr>
          <w:rFonts w:ascii="Times New Roman" w:hAnsi="Times New Roman" w:cs="Times New Roman"/>
        </w:rPr>
        <w:t>2.</w:t>
      </w:r>
      <w:r w:rsidRPr="00BD7AAC">
        <w:rPr>
          <w:rFonts w:ascii="Times New Roman" w:hAnsi="Times New Roman" w:cs="Times New Roman"/>
        </w:rPr>
        <w:tab/>
        <w:t xml:space="preserve">Write progress notes or otherwise enter documentation in the </w:t>
      </w:r>
      <w:r w:rsidRPr="00BD7AAC">
        <w:rPr>
          <w:rFonts w:ascii="Times New Roman" w:hAnsi="Times New Roman" w:cs="Times New Roman"/>
        </w:rPr>
        <w:lastRenderedPageBreak/>
        <w:t>inpatient medical record;</w:t>
      </w:r>
    </w:p>
    <w:p w14:paraId="02040101" w14:textId="77777777" w:rsidR="008165C4" w:rsidRPr="00BD7AAC" w:rsidRDefault="00FA4DBF" w:rsidP="00950E35">
      <w:pPr>
        <w:pStyle w:val="Default"/>
        <w:ind w:left="2880" w:hanging="720"/>
        <w:jc w:val="both"/>
        <w:rPr>
          <w:rFonts w:ascii="Times New Roman" w:hAnsi="Times New Roman" w:cs="Times New Roman"/>
        </w:rPr>
      </w:pPr>
      <w:r w:rsidRPr="00BD7AAC">
        <w:rPr>
          <w:rFonts w:ascii="Times New Roman" w:hAnsi="Times New Roman" w:cs="Times New Roman"/>
        </w:rPr>
        <w:t>3.</w:t>
      </w:r>
      <w:r w:rsidRPr="00BD7AAC">
        <w:rPr>
          <w:rFonts w:ascii="Times New Roman" w:hAnsi="Times New Roman" w:cs="Times New Roman"/>
        </w:rPr>
        <w:tab/>
        <w:t>Perform any procedures or provide any treatment;</w:t>
      </w:r>
    </w:p>
    <w:p w14:paraId="213FF8A7" w14:textId="78434C27" w:rsidR="008165C4" w:rsidRPr="00BD7AAC" w:rsidRDefault="00FA4DBF" w:rsidP="00950E35">
      <w:pPr>
        <w:pStyle w:val="Default"/>
        <w:ind w:left="2880" w:hanging="720"/>
        <w:jc w:val="both"/>
        <w:rPr>
          <w:rFonts w:ascii="Times New Roman" w:hAnsi="Times New Roman" w:cs="Times New Roman"/>
        </w:rPr>
      </w:pPr>
      <w:r w:rsidRPr="00BD7AAC">
        <w:rPr>
          <w:rFonts w:ascii="Times New Roman" w:hAnsi="Times New Roman" w:cs="Times New Roman"/>
        </w:rPr>
        <w:t>4.</w:t>
      </w:r>
      <w:r w:rsidRPr="00BD7AAC">
        <w:rPr>
          <w:rFonts w:ascii="Times New Roman" w:hAnsi="Times New Roman" w:cs="Times New Roman"/>
        </w:rPr>
        <w:tab/>
        <w:t>Admit, attend</w:t>
      </w:r>
      <w:r w:rsidR="00C73D33">
        <w:rPr>
          <w:rFonts w:ascii="Times New Roman" w:hAnsi="Times New Roman" w:cs="Times New Roman"/>
        </w:rPr>
        <w:t>,</w:t>
      </w:r>
      <w:r w:rsidRPr="00BD7AAC">
        <w:rPr>
          <w:rFonts w:ascii="Times New Roman" w:hAnsi="Times New Roman" w:cs="Times New Roman"/>
        </w:rPr>
        <w:t xml:space="preserve"> or engage in any active medical management; or</w:t>
      </w:r>
    </w:p>
    <w:p w14:paraId="6ED165D1" w14:textId="77777777" w:rsidR="008165C4" w:rsidRPr="00BD7AAC" w:rsidRDefault="00FA4DBF" w:rsidP="00950E35">
      <w:pPr>
        <w:pStyle w:val="Default"/>
        <w:ind w:left="2880" w:hanging="720"/>
        <w:jc w:val="both"/>
        <w:rPr>
          <w:rFonts w:ascii="Times New Roman" w:hAnsi="Times New Roman" w:cs="Times New Roman"/>
        </w:rPr>
      </w:pPr>
      <w:r w:rsidRPr="00BD7AAC">
        <w:rPr>
          <w:rFonts w:ascii="Times New Roman" w:hAnsi="Times New Roman" w:cs="Times New Roman"/>
        </w:rPr>
        <w:t>5.</w:t>
      </w:r>
      <w:r w:rsidRPr="00BD7AAC">
        <w:rPr>
          <w:rFonts w:ascii="Times New Roman" w:hAnsi="Times New Roman" w:cs="Times New Roman"/>
        </w:rPr>
        <w:tab/>
        <w:t>Vote on Medical Staff issues or hold elected office in Medical Staff leadership.</w:t>
      </w:r>
    </w:p>
    <w:p w14:paraId="723BFFD4" w14:textId="77777777" w:rsidR="008165C4" w:rsidRPr="00BD7AAC" w:rsidRDefault="008165C4" w:rsidP="00BD7AAC">
      <w:pPr>
        <w:pStyle w:val="Default"/>
        <w:jc w:val="both"/>
        <w:rPr>
          <w:rFonts w:ascii="Times New Roman" w:hAnsi="Times New Roman" w:cs="Times New Roman"/>
        </w:rPr>
      </w:pPr>
    </w:p>
    <w:p w14:paraId="02D2606E" w14:textId="77777777" w:rsidR="008165C4" w:rsidRPr="00BD7AAC" w:rsidRDefault="00FA4DBF" w:rsidP="00950E35">
      <w:pPr>
        <w:pStyle w:val="Default"/>
        <w:ind w:left="2160"/>
        <w:jc w:val="both"/>
        <w:rPr>
          <w:rFonts w:ascii="Times New Roman" w:hAnsi="Times New Roman" w:cs="Times New Roman"/>
        </w:rPr>
      </w:pPr>
      <w:r w:rsidRPr="00BD7AAC">
        <w:rPr>
          <w:rFonts w:ascii="Times New Roman" w:hAnsi="Times New Roman" w:cs="Times New Roman"/>
        </w:rPr>
        <w:t>Referring Staff Members shall be required to complete an application specifically designed for the Referring Staff, provide the names of two professional references (MD, DO, DPM, DDS, DMD) and possess a current, valid and unrestricted license to practice in the State of Texas.</w:t>
      </w:r>
    </w:p>
    <w:p w14:paraId="5BCA0B8A" w14:textId="77777777" w:rsidR="008165C4" w:rsidRPr="00BD7AAC" w:rsidRDefault="008165C4" w:rsidP="00BD7AAC">
      <w:pPr>
        <w:pStyle w:val="Default"/>
        <w:jc w:val="both"/>
        <w:rPr>
          <w:rFonts w:ascii="Times New Roman" w:hAnsi="Times New Roman" w:cs="Times New Roman"/>
        </w:rPr>
      </w:pPr>
    </w:p>
    <w:p w14:paraId="2022DDF6" w14:textId="3D893924" w:rsidR="00AF6DD0" w:rsidRPr="00BD7AAC" w:rsidRDefault="00AF6DD0" w:rsidP="00AF6DD0">
      <w:pPr>
        <w:pStyle w:val="Heading4"/>
        <w:ind w:left="1440" w:right="-446" w:hanging="720"/>
        <w:jc w:val="both"/>
        <w:rPr>
          <w:rFonts w:ascii="Times New Roman" w:hAnsi="Times New Roman"/>
          <w:color w:val="000000"/>
        </w:rPr>
      </w:pPr>
      <w:bookmarkStart w:id="17" w:name="_Toc285448124"/>
      <w:bookmarkStart w:id="18" w:name="_Toc285448123"/>
      <w:r w:rsidRPr="00BD7AAC">
        <w:rPr>
          <w:rFonts w:ascii="Times New Roman" w:hAnsi="Times New Roman"/>
          <w:color w:val="000000"/>
        </w:rPr>
        <w:t>2.</w:t>
      </w:r>
      <w:r w:rsidR="00AD2007">
        <w:rPr>
          <w:rFonts w:ascii="Times New Roman" w:hAnsi="Times New Roman"/>
          <w:color w:val="000000"/>
        </w:rPr>
        <w:t>8</w:t>
      </w:r>
      <w:r w:rsidRPr="00BD7AAC">
        <w:rPr>
          <w:rFonts w:ascii="Times New Roman" w:hAnsi="Times New Roman"/>
          <w:color w:val="000000"/>
        </w:rPr>
        <w:t>.</w:t>
      </w:r>
      <w:r>
        <w:rPr>
          <w:rFonts w:ascii="Times New Roman" w:hAnsi="Times New Roman"/>
          <w:color w:val="000000"/>
        </w:rPr>
        <w:t>6</w:t>
      </w:r>
      <w:r w:rsidRPr="00BD7AAC">
        <w:rPr>
          <w:rFonts w:ascii="Times New Roman" w:hAnsi="Times New Roman"/>
          <w:color w:val="000000"/>
        </w:rPr>
        <w:tab/>
        <w:t xml:space="preserve">Administrative Staff   </w:t>
      </w:r>
      <w:bookmarkEnd w:id="17"/>
    </w:p>
    <w:p w14:paraId="74A9DA37" w14:textId="77777777" w:rsidR="00AF6DD0" w:rsidRPr="00BD7AAC" w:rsidRDefault="00AF6DD0" w:rsidP="00AF6DD0">
      <w:pPr>
        <w:jc w:val="both"/>
        <w:rPr>
          <w:rFonts w:ascii="Times New Roman" w:hAnsi="Times New Roman"/>
          <w:color w:val="000000"/>
        </w:rPr>
      </w:pPr>
      <w:r w:rsidRPr="00BD7AAC">
        <w:rPr>
          <w:rFonts w:ascii="Times New Roman" w:hAnsi="Times New Roman"/>
          <w:color w:val="000000"/>
        </w:rPr>
        <w:t xml:space="preserve"> </w:t>
      </w:r>
    </w:p>
    <w:p w14:paraId="3325647F" w14:textId="77777777" w:rsidR="00AF6DD0" w:rsidRPr="00BD7AAC" w:rsidRDefault="00AF6DD0" w:rsidP="00AF6DD0">
      <w:pPr>
        <w:ind w:left="720"/>
        <w:jc w:val="both"/>
        <w:rPr>
          <w:rFonts w:ascii="Times New Roman" w:hAnsi="Times New Roman"/>
          <w:color w:val="000000"/>
        </w:rPr>
      </w:pPr>
      <w:r w:rsidRPr="00BD7AAC">
        <w:rPr>
          <w:rFonts w:ascii="Times New Roman" w:hAnsi="Times New Roman"/>
          <w:color w:val="000000"/>
        </w:rPr>
        <w:t xml:space="preserve"> Medico-Administrative Officers</w:t>
      </w:r>
      <w:r w:rsidRPr="00BD7AAC">
        <w:rPr>
          <w:rFonts w:ascii="Times New Roman" w:hAnsi="Times New Roman"/>
          <w:b/>
          <w:color w:val="000000"/>
        </w:rPr>
        <w:t xml:space="preserve">, </w:t>
      </w:r>
      <w:r w:rsidRPr="00BD7AAC">
        <w:rPr>
          <w:rFonts w:ascii="Times New Roman" w:hAnsi="Times New Roman"/>
          <w:color w:val="000000"/>
        </w:rPr>
        <w:t xml:space="preserve">Chief Medical Officers and Vice Presidents of Medical Staff, or other physician (Administrative Staff), who act in a purely administrative capacity with </w:t>
      </w:r>
      <w:r w:rsidRPr="00444AE0">
        <w:rPr>
          <w:rFonts w:ascii="Times New Roman" w:hAnsi="Times New Roman"/>
          <w:color w:val="000000"/>
        </w:rPr>
        <w:t>no clinical duties or privileges</w:t>
      </w:r>
      <w:r w:rsidRPr="00BD7AAC">
        <w:rPr>
          <w:rFonts w:ascii="Times New Roman" w:hAnsi="Times New Roman"/>
          <w:color w:val="000000"/>
        </w:rPr>
        <w:t xml:space="preserve"> may, but need not be a member of the Medical Staff.  Administrative Staff are subject to the regular personnel policies of the Hospital and to the terms of any contract or other conditions of employment or administrative appointment. Administrative Staff with no clinical duties or privileges shall not be subject to the clinical requirements of the Medical Staff Rules and Regulations.  </w:t>
      </w:r>
    </w:p>
    <w:p w14:paraId="3C8D20FF" w14:textId="77777777" w:rsidR="00AF6DD0" w:rsidRPr="00BD7AAC" w:rsidRDefault="00AF6DD0" w:rsidP="00AF6DD0">
      <w:pPr>
        <w:ind w:left="1440"/>
        <w:jc w:val="both"/>
        <w:rPr>
          <w:rFonts w:ascii="Times New Roman" w:hAnsi="Times New Roman"/>
          <w:color w:val="000000"/>
        </w:rPr>
      </w:pPr>
    </w:p>
    <w:p w14:paraId="0D37ADB5" w14:textId="77777777" w:rsidR="00AF6DD0" w:rsidRPr="00BD7AAC" w:rsidRDefault="00AF6DD0" w:rsidP="00AF6DD0">
      <w:pPr>
        <w:ind w:left="720"/>
        <w:jc w:val="both"/>
        <w:rPr>
          <w:rFonts w:ascii="Times New Roman" w:hAnsi="Times New Roman"/>
        </w:rPr>
      </w:pPr>
      <w:r w:rsidRPr="00BD7AAC">
        <w:rPr>
          <w:rFonts w:ascii="Times New Roman" w:hAnsi="Times New Roman"/>
        </w:rPr>
        <w:t>A Medico-Administrative officer, Chief Medical Officer or Vice President of Medical Staff</w:t>
      </w:r>
      <w:r w:rsidRPr="00BD7AAC">
        <w:rPr>
          <w:rFonts w:ascii="Times New Roman" w:hAnsi="Times New Roman"/>
          <w:b/>
        </w:rPr>
        <w:t xml:space="preserve">, </w:t>
      </w:r>
      <w:r w:rsidRPr="00BD7AAC">
        <w:rPr>
          <w:rFonts w:ascii="Times New Roman" w:hAnsi="Times New Roman"/>
        </w:rPr>
        <w:t>who serves in an administrative capacity and has some clinical duties, must be a member of the Medical Staff, appointed and having clinical privileges granted in accordance with these Bylaws.</w:t>
      </w:r>
    </w:p>
    <w:p w14:paraId="2C0FAEC7" w14:textId="77777777" w:rsidR="00AF6DD0" w:rsidRPr="00BD7AAC" w:rsidRDefault="00AF6DD0" w:rsidP="00AF6DD0">
      <w:pPr>
        <w:jc w:val="both"/>
        <w:rPr>
          <w:rFonts w:ascii="Times New Roman" w:hAnsi="Times New Roman"/>
        </w:rPr>
      </w:pPr>
    </w:p>
    <w:p w14:paraId="70B0E0B5" w14:textId="77777777" w:rsidR="00AF6DD0" w:rsidRPr="00BD7AAC" w:rsidRDefault="00AF6DD0" w:rsidP="00AF6DD0">
      <w:pPr>
        <w:pStyle w:val="Default"/>
        <w:ind w:left="720"/>
        <w:jc w:val="both"/>
        <w:rPr>
          <w:rFonts w:ascii="Times New Roman" w:hAnsi="Times New Roman" w:cs="Times New Roman"/>
        </w:rPr>
      </w:pPr>
      <w:r w:rsidRPr="00BD7AAC">
        <w:rPr>
          <w:rFonts w:ascii="Times New Roman" w:hAnsi="Times New Roman" w:cs="Times New Roman"/>
        </w:rPr>
        <w:t>A member of the Administrative Staff shall:</w:t>
      </w:r>
    </w:p>
    <w:p w14:paraId="4CA9667B" w14:textId="77777777" w:rsidR="00AF6DD0" w:rsidRPr="00BD7AAC" w:rsidRDefault="00AF6DD0" w:rsidP="00AF6DD0">
      <w:pPr>
        <w:pStyle w:val="Default"/>
        <w:ind w:left="1440"/>
        <w:jc w:val="both"/>
        <w:rPr>
          <w:rFonts w:ascii="Times New Roman" w:hAnsi="Times New Roman" w:cs="Times New Roman"/>
        </w:rPr>
      </w:pPr>
    </w:p>
    <w:p w14:paraId="19CD57B9" w14:textId="77777777" w:rsidR="00AF6DD0" w:rsidRPr="00BD7AAC" w:rsidRDefault="00AF6DD0" w:rsidP="00AF6DD0">
      <w:pPr>
        <w:pStyle w:val="Default"/>
        <w:numPr>
          <w:ilvl w:val="0"/>
          <w:numId w:val="32"/>
        </w:numPr>
        <w:ind w:left="2160" w:hanging="720"/>
        <w:jc w:val="both"/>
        <w:rPr>
          <w:rFonts w:ascii="Times New Roman" w:hAnsi="Times New Roman" w:cs="Times New Roman"/>
        </w:rPr>
      </w:pPr>
      <w:r w:rsidRPr="00BD7AAC">
        <w:rPr>
          <w:rFonts w:ascii="Times New Roman" w:hAnsi="Times New Roman" w:cs="Times New Roman"/>
        </w:rPr>
        <w:t>Discharge the applicable responsibilities set forth in these Bylaws, the Medical Staff Rules and Regulations, as well as Hospital and Departmental policies and procedures; and</w:t>
      </w:r>
    </w:p>
    <w:p w14:paraId="75AB2248" w14:textId="77777777" w:rsidR="00AF6DD0" w:rsidRPr="00BD7AAC" w:rsidRDefault="00AF6DD0" w:rsidP="00AF6DD0">
      <w:pPr>
        <w:pStyle w:val="Default"/>
        <w:ind w:left="2160" w:hanging="720"/>
        <w:jc w:val="both"/>
        <w:rPr>
          <w:rFonts w:ascii="Times New Roman" w:hAnsi="Times New Roman" w:cs="Times New Roman"/>
        </w:rPr>
      </w:pPr>
    </w:p>
    <w:p w14:paraId="414F0856" w14:textId="77777777" w:rsidR="00AF6DD0" w:rsidRPr="00BD7AAC" w:rsidRDefault="00AF6DD0" w:rsidP="00AF6DD0">
      <w:pPr>
        <w:pStyle w:val="Default"/>
        <w:numPr>
          <w:ilvl w:val="0"/>
          <w:numId w:val="32"/>
        </w:numPr>
        <w:ind w:left="2160" w:hanging="720"/>
        <w:jc w:val="both"/>
        <w:rPr>
          <w:rFonts w:ascii="Times New Roman" w:hAnsi="Times New Roman" w:cs="Times New Roman"/>
        </w:rPr>
      </w:pPr>
      <w:r>
        <w:rPr>
          <w:rFonts w:ascii="Times New Roman" w:hAnsi="Times New Roman" w:cs="Times New Roman"/>
        </w:rPr>
        <w:t>R</w:t>
      </w:r>
      <w:r w:rsidRPr="00BD7AAC">
        <w:rPr>
          <w:rFonts w:ascii="Times New Roman" w:hAnsi="Times New Roman" w:cs="Times New Roman"/>
        </w:rPr>
        <w:t xml:space="preserve">eport any changes in health status as outlined in </w:t>
      </w:r>
      <w:r w:rsidRPr="00BD7AAC">
        <w:rPr>
          <w:rFonts w:ascii="Times New Roman" w:hAnsi="Times New Roman" w:cs="Times New Roman"/>
          <w:b/>
        </w:rPr>
        <w:t>“</w:t>
      </w:r>
      <w:r w:rsidRPr="00BD7AAC">
        <w:rPr>
          <w:rFonts w:ascii="Times New Roman" w:hAnsi="Times New Roman" w:cs="Times New Roman"/>
        </w:rPr>
        <w:t xml:space="preserve">Duties after Appointment) to the Credentials Committee immediately; and </w:t>
      </w:r>
    </w:p>
    <w:p w14:paraId="0FFF9F8A" w14:textId="77777777" w:rsidR="00AF6DD0" w:rsidRPr="00BD7AAC" w:rsidRDefault="00AF6DD0" w:rsidP="00AF6DD0">
      <w:pPr>
        <w:pStyle w:val="ListParagraph"/>
        <w:ind w:left="2160" w:hanging="720"/>
        <w:jc w:val="both"/>
        <w:rPr>
          <w:rFonts w:ascii="Times New Roman" w:hAnsi="Times New Roman"/>
          <w:sz w:val="24"/>
          <w:szCs w:val="24"/>
        </w:rPr>
      </w:pPr>
    </w:p>
    <w:p w14:paraId="5C9831DF" w14:textId="1BD34CA0" w:rsidR="00AF6DD0" w:rsidRPr="00BD7AAC" w:rsidRDefault="00AF6DD0" w:rsidP="00AF6DD0">
      <w:pPr>
        <w:pStyle w:val="Default"/>
        <w:numPr>
          <w:ilvl w:val="0"/>
          <w:numId w:val="32"/>
        </w:numPr>
        <w:ind w:left="2160" w:hanging="720"/>
        <w:jc w:val="both"/>
        <w:rPr>
          <w:rFonts w:ascii="Times New Roman" w:hAnsi="Times New Roman" w:cs="Times New Roman"/>
        </w:rPr>
      </w:pPr>
      <w:r w:rsidRPr="00BD7AAC">
        <w:rPr>
          <w:rFonts w:ascii="Times New Roman" w:hAnsi="Times New Roman" w:cs="Times New Roman"/>
        </w:rPr>
        <w:t>Discharge such other functions as may be required from time to time by the MEC or the Chair of the Department to which he/she is assigned;</w:t>
      </w:r>
    </w:p>
    <w:p w14:paraId="55BE0F74" w14:textId="77777777" w:rsidR="00AF6DD0" w:rsidRPr="00BD7AAC" w:rsidRDefault="00AF6DD0" w:rsidP="00AF6DD0">
      <w:pPr>
        <w:pStyle w:val="ListParagraph"/>
        <w:ind w:left="2160" w:hanging="720"/>
        <w:jc w:val="both"/>
        <w:rPr>
          <w:rFonts w:ascii="Times New Roman" w:hAnsi="Times New Roman"/>
          <w:sz w:val="24"/>
          <w:szCs w:val="24"/>
        </w:rPr>
      </w:pPr>
    </w:p>
    <w:p w14:paraId="7763AE01" w14:textId="77777777" w:rsidR="00AF6DD0" w:rsidRPr="00BD7AAC" w:rsidRDefault="00AF6DD0" w:rsidP="00AF6DD0">
      <w:pPr>
        <w:pStyle w:val="Default"/>
        <w:numPr>
          <w:ilvl w:val="0"/>
          <w:numId w:val="32"/>
        </w:numPr>
        <w:ind w:left="2160" w:hanging="720"/>
        <w:jc w:val="both"/>
        <w:rPr>
          <w:rFonts w:ascii="Times New Roman" w:hAnsi="Times New Roman" w:cs="Times New Roman"/>
        </w:rPr>
      </w:pPr>
      <w:r w:rsidRPr="00BD7AAC">
        <w:rPr>
          <w:rFonts w:ascii="Times New Roman" w:hAnsi="Times New Roman" w:cs="Times New Roman"/>
        </w:rPr>
        <w:t>Be exempt from Focused Professional Practice Evaluation and Ongoing Professional Practice Evaluation requirements, but only if having no clinical duties;</w:t>
      </w:r>
    </w:p>
    <w:p w14:paraId="46174689" w14:textId="77777777" w:rsidR="00AF6DD0" w:rsidRPr="00BD7AAC" w:rsidRDefault="00AF6DD0" w:rsidP="00AF6DD0">
      <w:pPr>
        <w:pStyle w:val="ListParagraph"/>
        <w:jc w:val="both"/>
        <w:rPr>
          <w:rFonts w:ascii="Times New Roman" w:hAnsi="Times New Roman"/>
          <w:sz w:val="24"/>
          <w:szCs w:val="24"/>
        </w:rPr>
      </w:pPr>
    </w:p>
    <w:p w14:paraId="05F9DE73" w14:textId="77777777" w:rsidR="00AF6DD0" w:rsidRPr="00BD7AAC" w:rsidRDefault="00AF6DD0" w:rsidP="00AF6DD0">
      <w:pPr>
        <w:pStyle w:val="Default"/>
        <w:numPr>
          <w:ilvl w:val="0"/>
          <w:numId w:val="32"/>
        </w:numPr>
        <w:ind w:left="2160" w:hanging="720"/>
        <w:jc w:val="both"/>
        <w:rPr>
          <w:rFonts w:ascii="Times New Roman" w:hAnsi="Times New Roman" w:cs="Times New Roman"/>
        </w:rPr>
      </w:pPr>
      <w:r w:rsidRPr="00BD7AAC">
        <w:rPr>
          <w:rFonts w:ascii="Times New Roman" w:hAnsi="Times New Roman" w:cs="Times New Roman"/>
        </w:rPr>
        <w:t>Not be required to participate in the Emergency Services Call program.</w:t>
      </w:r>
    </w:p>
    <w:p w14:paraId="5DD78BBC" w14:textId="77777777" w:rsidR="00AF6DD0" w:rsidRPr="00BD7AAC" w:rsidRDefault="00AF6DD0" w:rsidP="00AF6DD0">
      <w:pPr>
        <w:pStyle w:val="ListParagraph"/>
        <w:ind w:left="2160" w:hanging="720"/>
        <w:jc w:val="both"/>
        <w:rPr>
          <w:rFonts w:ascii="Times New Roman" w:hAnsi="Times New Roman"/>
          <w:sz w:val="24"/>
          <w:szCs w:val="24"/>
        </w:rPr>
      </w:pPr>
    </w:p>
    <w:p w14:paraId="3118A0B6" w14:textId="77777777" w:rsidR="00AF6DD0" w:rsidRPr="00BD7AAC" w:rsidRDefault="00AF6DD0" w:rsidP="00AF6DD0">
      <w:pPr>
        <w:pStyle w:val="Default"/>
        <w:numPr>
          <w:ilvl w:val="0"/>
          <w:numId w:val="32"/>
        </w:numPr>
        <w:ind w:left="2160" w:hanging="720"/>
        <w:jc w:val="both"/>
        <w:rPr>
          <w:rFonts w:ascii="Times New Roman" w:hAnsi="Times New Roman" w:cs="Times New Roman"/>
        </w:rPr>
      </w:pPr>
      <w:r>
        <w:rPr>
          <w:rFonts w:ascii="Times New Roman" w:hAnsi="Times New Roman" w:cs="Times New Roman"/>
        </w:rPr>
        <w:t>N</w:t>
      </w:r>
      <w:r w:rsidRPr="00BD7AAC">
        <w:rPr>
          <w:rFonts w:ascii="Times New Roman" w:hAnsi="Times New Roman" w:cs="Times New Roman"/>
        </w:rPr>
        <w:t>ot hold elected medical staff leadership position</w:t>
      </w:r>
      <w:r>
        <w:rPr>
          <w:rFonts w:ascii="Times New Roman" w:hAnsi="Times New Roman" w:cs="Times New Roman"/>
        </w:rPr>
        <w:t xml:space="preserve"> or vote.</w:t>
      </w:r>
    </w:p>
    <w:p w14:paraId="540F0502" w14:textId="77777777" w:rsidR="000E1503" w:rsidRDefault="000E1503" w:rsidP="00BD7AAC">
      <w:pPr>
        <w:pStyle w:val="Default"/>
        <w:tabs>
          <w:tab w:val="left" w:pos="1440"/>
        </w:tabs>
        <w:ind w:left="1440" w:hanging="720"/>
        <w:jc w:val="both"/>
        <w:rPr>
          <w:rFonts w:ascii="Times New Roman" w:hAnsi="Times New Roman" w:cs="Times New Roman"/>
        </w:rPr>
      </w:pPr>
    </w:p>
    <w:p w14:paraId="61E9352F" w14:textId="4AD1E752" w:rsidR="006914E6" w:rsidRPr="00BD7AAC" w:rsidRDefault="0053784B" w:rsidP="00BD7AAC">
      <w:pPr>
        <w:pStyle w:val="Default"/>
        <w:tabs>
          <w:tab w:val="left" w:pos="1440"/>
        </w:tabs>
        <w:ind w:left="1440" w:hanging="720"/>
        <w:jc w:val="both"/>
        <w:rPr>
          <w:rFonts w:ascii="Times New Roman" w:hAnsi="Times New Roman" w:cs="Times New Roman"/>
        </w:rPr>
      </w:pPr>
      <w:r w:rsidRPr="00BD7AAC">
        <w:rPr>
          <w:rFonts w:ascii="Times New Roman" w:hAnsi="Times New Roman" w:cs="Times New Roman"/>
        </w:rPr>
        <w:t>2.</w:t>
      </w:r>
      <w:r w:rsidR="00AD2007">
        <w:rPr>
          <w:rFonts w:ascii="Times New Roman" w:hAnsi="Times New Roman" w:cs="Times New Roman"/>
        </w:rPr>
        <w:t>8</w:t>
      </w:r>
      <w:r w:rsidR="0003503F" w:rsidRPr="00BD7AAC">
        <w:rPr>
          <w:rFonts w:ascii="Times New Roman" w:hAnsi="Times New Roman" w:cs="Times New Roman"/>
        </w:rPr>
        <w:t>.</w:t>
      </w:r>
      <w:r w:rsidR="00AF6DD0">
        <w:rPr>
          <w:rFonts w:ascii="Times New Roman" w:hAnsi="Times New Roman" w:cs="Times New Roman"/>
        </w:rPr>
        <w:t>7</w:t>
      </w:r>
      <w:r w:rsidRPr="00BD7AAC">
        <w:rPr>
          <w:rFonts w:ascii="Times New Roman" w:hAnsi="Times New Roman" w:cs="Times New Roman"/>
        </w:rPr>
        <w:tab/>
        <w:t>Retired Staff</w:t>
      </w:r>
    </w:p>
    <w:p w14:paraId="4AAA2F21" w14:textId="77777777" w:rsidR="0053784B" w:rsidRPr="00BD7AAC" w:rsidRDefault="0053784B" w:rsidP="00BD7AAC">
      <w:pPr>
        <w:ind w:firstLine="360"/>
        <w:jc w:val="both"/>
        <w:rPr>
          <w:rFonts w:ascii="Times New Roman" w:hAnsi="Times New Roman"/>
          <w:color w:val="000000"/>
        </w:rPr>
      </w:pPr>
    </w:p>
    <w:p w14:paraId="7DDEE3C5" w14:textId="5E51522B" w:rsidR="0053784B" w:rsidRPr="00BD7AAC" w:rsidRDefault="0053784B" w:rsidP="00BD7AAC">
      <w:pPr>
        <w:ind w:left="720"/>
        <w:jc w:val="both"/>
        <w:rPr>
          <w:rFonts w:ascii="Times New Roman" w:hAnsi="Times New Roman"/>
        </w:rPr>
      </w:pPr>
      <w:r w:rsidRPr="00BD7AAC">
        <w:rPr>
          <w:rFonts w:ascii="Times New Roman" w:hAnsi="Times New Roman"/>
        </w:rPr>
        <w:lastRenderedPageBreak/>
        <w:t xml:space="preserve">To be eligible for the retired staff status, the Member must have held Active, Affiliate, Referring or Administrative Medical Staff membership at the Hospital. </w:t>
      </w:r>
    </w:p>
    <w:p w14:paraId="6AD4F426" w14:textId="77777777" w:rsidR="0053784B" w:rsidRPr="00BD7AAC" w:rsidRDefault="0053784B" w:rsidP="00BD7AAC">
      <w:pPr>
        <w:ind w:left="1699"/>
        <w:jc w:val="both"/>
        <w:rPr>
          <w:rFonts w:ascii="Times New Roman" w:hAnsi="Times New Roman"/>
          <w:color w:val="000000"/>
        </w:rPr>
      </w:pPr>
      <w:r w:rsidRPr="00BD7AAC">
        <w:rPr>
          <w:rFonts w:ascii="Times New Roman" w:hAnsi="Times New Roman"/>
          <w:color w:val="000000"/>
        </w:rPr>
        <w:t xml:space="preserve"> </w:t>
      </w:r>
    </w:p>
    <w:p w14:paraId="06A7521D" w14:textId="70CA377A" w:rsidR="0053784B" w:rsidRPr="00BD7AAC" w:rsidRDefault="0053784B" w:rsidP="00BD7AAC">
      <w:pPr>
        <w:pStyle w:val="Default"/>
        <w:ind w:left="720"/>
        <w:jc w:val="both"/>
        <w:rPr>
          <w:rFonts w:ascii="Times New Roman" w:hAnsi="Times New Roman" w:cs="Times New Roman"/>
        </w:rPr>
      </w:pPr>
      <w:r w:rsidRPr="00BD7AAC">
        <w:rPr>
          <w:rFonts w:ascii="Times New Roman" w:hAnsi="Times New Roman" w:cs="Times New Roman"/>
        </w:rPr>
        <w:t>A retired staff member is not eligible to admit patients or to exercise clinical privileges in the Hospital. A retired staff member may, however, attend staff and department meetings and hospital educational meetings. A retired staff member shall not be eligible to vote or to hold office in the Medical Staff organization or to hold office in any departments or committees of which he</w:t>
      </w:r>
      <w:r w:rsidR="00995532">
        <w:rPr>
          <w:rFonts w:ascii="Times New Roman" w:hAnsi="Times New Roman" w:cs="Times New Roman"/>
        </w:rPr>
        <w:t>/she</w:t>
      </w:r>
      <w:r w:rsidRPr="00BD7AAC">
        <w:rPr>
          <w:rFonts w:ascii="Times New Roman" w:hAnsi="Times New Roman" w:cs="Times New Roman"/>
        </w:rPr>
        <w:t xml:space="preserve"> is a member. </w:t>
      </w:r>
    </w:p>
    <w:p w14:paraId="5C05E332" w14:textId="77777777" w:rsidR="0053784B" w:rsidRPr="00BD7AAC" w:rsidRDefault="0053784B" w:rsidP="00BD7AAC">
      <w:pPr>
        <w:ind w:left="864"/>
        <w:jc w:val="both"/>
        <w:rPr>
          <w:rFonts w:ascii="Times New Roman" w:hAnsi="Times New Roman"/>
        </w:rPr>
      </w:pPr>
    </w:p>
    <w:p w14:paraId="68E9EC00" w14:textId="77777777" w:rsidR="0053784B" w:rsidRPr="00BD7AAC" w:rsidRDefault="0053784B" w:rsidP="00BD7AAC">
      <w:pPr>
        <w:pStyle w:val="Default"/>
        <w:ind w:left="720"/>
        <w:jc w:val="both"/>
        <w:rPr>
          <w:rFonts w:ascii="Times New Roman" w:hAnsi="Times New Roman" w:cs="Times New Roman"/>
        </w:rPr>
      </w:pPr>
      <w:r w:rsidRPr="00BD7AAC">
        <w:rPr>
          <w:rFonts w:ascii="Times New Roman" w:hAnsi="Times New Roman" w:cs="Times New Roman"/>
        </w:rPr>
        <w:t>Practitioners in the retired staff status who have provided outstanding and distinguished service to the Medical Staff and the Hospital may be recognized for such service by the additional designation as Honorary Staff.</w:t>
      </w:r>
    </w:p>
    <w:p w14:paraId="00967831" w14:textId="77777777" w:rsidR="000E1503" w:rsidRDefault="000E1503" w:rsidP="00BD7AAC">
      <w:pPr>
        <w:pStyle w:val="Default"/>
        <w:widowControl/>
        <w:ind w:left="1440" w:hanging="720"/>
        <w:jc w:val="both"/>
        <w:rPr>
          <w:rFonts w:ascii="Times New Roman" w:hAnsi="Times New Roman" w:cs="Times New Roman"/>
        </w:rPr>
      </w:pPr>
    </w:p>
    <w:p w14:paraId="7E6CE558" w14:textId="3FAF32B1" w:rsidR="008165C4" w:rsidRPr="00BD7AAC" w:rsidRDefault="00C87842" w:rsidP="00BD7AAC">
      <w:pPr>
        <w:pStyle w:val="Default"/>
        <w:widowControl/>
        <w:ind w:left="1440" w:hanging="720"/>
        <w:jc w:val="both"/>
        <w:rPr>
          <w:rFonts w:ascii="Times New Roman" w:hAnsi="Times New Roman" w:cs="Times New Roman"/>
        </w:rPr>
      </w:pPr>
      <w:r w:rsidRPr="00BD7AAC">
        <w:rPr>
          <w:rFonts w:ascii="Times New Roman" w:hAnsi="Times New Roman" w:cs="Times New Roman"/>
        </w:rPr>
        <w:t>2.</w:t>
      </w:r>
      <w:r w:rsidR="00AD2007">
        <w:rPr>
          <w:rFonts w:ascii="Times New Roman" w:hAnsi="Times New Roman" w:cs="Times New Roman"/>
        </w:rPr>
        <w:t>8</w:t>
      </w:r>
      <w:r w:rsidRPr="00BD7AAC">
        <w:rPr>
          <w:rFonts w:ascii="Times New Roman" w:hAnsi="Times New Roman" w:cs="Times New Roman"/>
        </w:rPr>
        <w:t>.</w:t>
      </w:r>
      <w:bookmarkEnd w:id="18"/>
      <w:r w:rsidR="00AF6DD0">
        <w:rPr>
          <w:rFonts w:ascii="Times New Roman" w:hAnsi="Times New Roman" w:cs="Times New Roman"/>
        </w:rPr>
        <w:t>8</w:t>
      </w:r>
      <w:r w:rsidR="0003503F" w:rsidRPr="00BD7AAC">
        <w:rPr>
          <w:rFonts w:ascii="Times New Roman" w:hAnsi="Times New Roman" w:cs="Times New Roman"/>
        </w:rPr>
        <w:tab/>
      </w:r>
      <w:r w:rsidR="00FA4DBF" w:rsidRPr="00BD7AAC">
        <w:rPr>
          <w:rFonts w:ascii="Times New Roman" w:hAnsi="Times New Roman" w:cs="Times New Roman"/>
        </w:rPr>
        <w:t>Honorary Staff</w:t>
      </w:r>
    </w:p>
    <w:p w14:paraId="32A74D17" w14:textId="77777777" w:rsidR="008165C4" w:rsidRPr="00BD7AAC" w:rsidRDefault="008165C4" w:rsidP="00BD7AAC">
      <w:pPr>
        <w:pStyle w:val="Default"/>
        <w:jc w:val="both"/>
        <w:rPr>
          <w:rFonts w:ascii="Times New Roman" w:hAnsi="Times New Roman" w:cs="Times New Roman"/>
        </w:rPr>
      </w:pPr>
    </w:p>
    <w:p w14:paraId="4CDE4214" w14:textId="334C2427" w:rsidR="008165C4" w:rsidRPr="00BD7AAC" w:rsidRDefault="00FA4DBF" w:rsidP="00E239A4">
      <w:pPr>
        <w:pStyle w:val="Default"/>
        <w:ind w:left="720"/>
        <w:jc w:val="both"/>
        <w:rPr>
          <w:rFonts w:ascii="Times New Roman" w:hAnsi="Times New Roman" w:cs="Times New Roman"/>
        </w:rPr>
      </w:pPr>
      <w:r w:rsidRPr="00BD7AAC">
        <w:rPr>
          <w:rFonts w:ascii="Times New Roman" w:hAnsi="Times New Roman" w:cs="Times New Roman"/>
        </w:rPr>
        <w:t xml:space="preserve">The Honorary Staff shall consist of those retired physicians, dentists, podiatrists, and others whom the Medical Staff wishes to honor, who continue to adhere to appropriate professional and ethical standards of their profession. Such Members must be recommended by a current Medical Staff Member in good standing and approved by the </w:t>
      </w:r>
      <w:r w:rsidR="00557BDB" w:rsidRPr="00BD7AAC">
        <w:rPr>
          <w:rFonts w:ascii="Times New Roman" w:hAnsi="Times New Roman" w:cs="Times New Roman"/>
        </w:rPr>
        <w:t>MEC</w:t>
      </w:r>
      <w:r w:rsidRPr="00BD7AAC">
        <w:rPr>
          <w:rFonts w:ascii="Times New Roman" w:hAnsi="Times New Roman" w:cs="Times New Roman"/>
        </w:rPr>
        <w:t>. Honorary Staff Members may attend Medical Staff continuing education functions and serve on Medical Staff committees (except committees involved in peer review) but may not admit, attend, or perform consultations for patients and shall maintain no clinical privileges. Those retired staff in the Honorary Staff category shall not be eligible to hold office or vote</w:t>
      </w:r>
      <w:r w:rsidR="006C046E" w:rsidRPr="00BD7AAC">
        <w:rPr>
          <w:rFonts w:ascii="Times New Roman" w:hAnsi="Times New Roman" w:cs="Times New Roman"/>
        </w:rPr>
        <w:t xml:space="preserve"> on matters presented to the General Staff</w:t>
      </w:r>
      <w:r w:rsidRPr="00BD7AAC">
        <w:rPr>
          <w:rFonts w:ascii="Times New Roman" w:hAnsi="Times New Roman" w:cs="Times New Roman"/>
        </w:rPr>
        <w:t>.</w:t>
      </w:r>
    </w:p>
    <w:sectPr w:rsidR="008165C4" w:rsidRPr="00BD7AAC" w:rsidSect="009814B9">
      <w:footerReference w:type="default" r:id="rId8"/>
      <w:pgSz w:w="12240" w:h="15840"/>
      <w:pgMar w:top="1440" w:right="1440" w:bottom="720" w:left="1440" w:header="720" w:footer="5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D1A7F" w14:textId="77777777" w:rsidR="00C64BEB" w:rsidRDefault="00C64BEB">
      <w:r>
        <w:separator/>
      </w:r>
    </w:p>
  </w:endnote>
  <w:endnote w:type="continuationSeparator" w:id="0">
    <w:p w14:paraId="00B174DB" w14:textId="77777777" w:rsidR="00C64BEB" w:rsidRDefault="00C6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IMIALB+TimesNewRoman">
    <w:altName w:val="Times New Roman"/>
    <w:charset w:val="00"/>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833185"/>
      <w:docPartObj>
        <w:docPartGallery w:val="Page Numbers (Bottom of Page)"/>
        <w:docPartUnique/>
      </w:docPartObj>
    </w:sdtPr>
    <w:sdtEndPr/>
    <w:sdtContent>
      <w:sdt>
        <w:sdtPr>
          <w:id w:val="565050523"/>
          <w:docPartObj>
            <w:docPartGallery w:val="Page Numbers (Top of Page)"/>
            <w:docPartUnique/>
          </w:docPartObj>
        </w:sdtPr>
        <w:sdtEndPr/>
        <w:sdtContent>
          <w:p w14:paraId="2961C77E" w14:textId="357ACDBF" w:rsidR="00950E35" w:rsidRDefault="00E5667D" w:rsidP="00A852A0">
            <w:pPr>
              <w:pStyle w:val="Footer"/>
              <w:tabs>
                <w:tab w:val="clear" w:pos="4320"/>
                <w:tab w:val="center" w:pos="3600"/>
              </w:tabs>
              <w:jc w:val="center"/>
            </w:pPr>
            <w:r>
              <w:rPr>
                <w:rFonts w:ascii="Times New Roman" w:hAnsi="Times New Roman"/>
                <w:sz w:val="20"/>
                <w:szCs w:val="20"/>
              </w:rPr>
              <w:t>Article II</w:t>
            </w:r>
            <w:r w:rsidR="00A852A0">
              <w:rPr>
                <w:rFonts w:ascii="Times New Roman" w:hAnsi="Times New Roman"/>
                <w:sz w:val="20"/>
                <w:szCs w:val="20"/>
              </w:rPr>
              <w:tab/>
            </w:r>
            <w:r w:rsidR="00400C0C">
              <w:rPr>
                <w:rFonts w:ascii="Times New Roman" w:hAnsi="Times New Roman"/>
                <w:sz w:val="20"/>
                <w:szCs w:val="20"/>
              </w:rPr>
              <w:t>10</w:t>
            </w:r>
            <w:r w:rsidR="00BE180F">
              <w:rPr>
                <w:rFonts w:ascii="Times New Roman" w:hAnsi="Times New Roman"/>
                <w:sz w:val="20"/>
                <w:szCs w:val="20"/>
              </w:rPr>
              <w:t>/</w:t>
            </w:r>
            <w:r w:rsidR="00400C0C">
              <w:rPr>
                <w:rFonts w:ascii="Times New Roman" w:hAnsi="Times New Roman"/>
                <w:sz w:val="20"/>
                <w:szCs w:val="20"/>
              </w:rPr>
              <w:t>05</w:t>
            </w:r>
            <w:r w:rsidR="00C72F99">
              <w:rPr>
                <w:rFonts w:ascii="Times New Roman" w:hAnsi="Times New Roman"/>
                <w:sz w:val="20"/>
                <w:szCs w:val="20"/>
              </w:rPr>
              <w:t>/202</w:t>
            </w:r>
            <w:r w:rsidR="00400C0C">
              <w:rPr>
                <w:rFonts w:ascii="Times New Roman" w:hAnsi="Times New Roman"/>
                <w:sz w:val="20"/>
                <w:szCs w:val="20"/>
              </w:rPr>
              <w:t>3</w:t>
            </w:r>
            <w:r w:rsidR="00A852A0">
              <w:rPr>
                <w:rFonts w:ascii="Times New Roman" w:hAnsi="Times New Roman"/>
                <w:sz w:val="20"/>
                <w:szCs w:val="20"/>
              </w:rPr>
              <w:tab/>
            </w:r>
            <w:r w:rsidR="00A852A0" w:rsidRPr="00D53E28">
              <w:rPr>
                <w:rFonts w:ascii="Times New Roman" w:hAnsi="Times New Roman"/>
                <w:sz w:val="20"/>
                <w:szCs w:val="20"/>
              </w:rPr>
              <w:t xml:space="preserve">Page </w:t>
            </w:r>
            <w:r w:rsidR="00A852A0" w:rsidRPr="00D53E28">
              <w:rPr>
                <w:rFonts w:ascii="Times New Roman" w:hAnsi="Times New Roman"/>
                <w:b/>
                <w:sz w:val="20"/>
                <w:szCs w:val="20"/>
              </w:rPr>
              <w:fldChar w:fldCharType="begin"/>
            </w:r>
            <w:r w:rsidR="00A852A0" w:rsidRPr="00D53E28">
              <w:rPr>
                <w:rFonts w:ascii="Times New Roman" w:hAnsi="Times New Roman"/>
                <w:b/>
                <w:sz w:val="20"/>
                <w:szCs w:val="20"/>
              </w:rPr>
              <w:instrText xml:space="preserve"> PAGE </w:instrText>
            </w:r>
            <w:r w:rsidR="00A852A0" w:rsidRPr="00D53E28">
              <w:rPr>
                <w:rFonts w:ascii="Times New Roman" w:hAnsi="Times New Roman"/>
                <w:b/>
                <w:sz w:val="20"/>
                <w:szCs w:val="20"/>
              </w:rPr>
              <w:fldChar w:fldCharType="separate"/>
            </w:r>
            <w:r w:rsidR="00632748">
              <w:rPr>
                <w:rFonts w:ascii="Times New Roman" w:hAnsi="Times New Roman"/>
                <w:b/>
                <w:noProof/>
                <w:sz w:val="20"/>
                <w:szCs w:val="20"/>
              </w:rPr>
              <w:t>6</w:t>
            </w:r>
            <w:r w:rsidR="00A852A0" w:rsidRPr="00D53E28">
              <w:rPr>
                <w:rFonts w:ascii="Times New Roman" w:hAnsi="Times New Roman"/>
                <w:b/>
                <w:sz w:val="20"/>
                <w:szCs w:val="20"/>
              </w:rPr>
              <w:fldChar w:fldCharType="end"/>
            </w:r>
            <w:r w:rsidR="00A852A0" w:rsidRPr="00D53E28">
              <w:rPr>
                <w:rFonts w:ascii="Times New Roman" w:hAnsi="Times New Roman"/>
                <w:sz w:val="20"/>
                <w:szCs w:val="20"/>
              </w:rPr>
              <w:t xml:space="preserve"> of </w:t>
            </w:r>
            <w:r w:rsidR="00A852A0" w:rsidRPr="00D53E28">
              <w:rPr>
                <w:rFonts w:ascii="Times New Roman" w:hAnsi="Times New Roman"/>
                <w:b/>
                <w:sz w:val="20"/>
                <w:szCs w:val="20"/>
              </w:rPr>
              <w:fldChar w:fldCharType="begin"/>
            </w:r>
            <w:r w:rsidR="00A852A0" w:rsidRPr="00D53E28">
              <w:rPr>
                <w:rFonts w:ascii="Times New Roman" w:hAnsi="Times New Roman"/>
                <w:b/>
                <w:sz w:val="20"/>
                <w:szCs w:val="20"/>
              </w:rPr>
              <w:instrText xml:space="preserve"> NUMPAGES  </w:instrText>
            </w:r>
            <w:r w:rsidR="00A852A0" w:rsidRPr="00D53E28">
              <w:rPr>
                <w:rFonts w:ascii="Times New Roman" w:hAnsi="Times New Roman"/>
                <w:b/>
                <w:sz w:val="20"/>
                <w:szCs w:val="20"/>
              </w:rPr>
              <w:fldChar w:fldCharType="separate"/>
            </w:r>
            <w:r w:rsidR="00632748">
              <w:rPr>
                <w:rFonts w:ascii="Times New Roman" w:hAnsi="Times New Roman"/>
                <w:b/>
                <w:noProof/>
                <w:sz w:val="20"/>
                <w:szCs w:val="20"/>
              </w:rPr>
              <w:t>16</w:t>
            </w:r>
            <w:r w:rsidR="00A852A0" w:rsidRPr="00D53E28">
              <w:rPr>
                <w:rFonts w:ascii="Times New Roman" w:hAnsi="Times New Roman"/>
                <w:b/>
                <w:sz w:val="20"/>
                <w:szCs w:val="20"/>
              </w:rPr>
              <w:fldChar w:fldCharType="end"/>
            </w:r>
          </w:p>
        </w:sdtContent>
      </w:sdt>
    </w:sdtContent>
  </w:sdt>
  <w:p w14:paraId="03734C43" w14:textId="279EB947" w:rsidR="009814B9" w:rsidRPr="00A852A0" w:rsidRDefault="009814B9" w:rsidP="009814B9">
    <w:pPr>
      <w:pStyle w:val="Footer"/>
      <w:tabs>
        <w:tab w:val="clear" w:pos="4320"/>
        <w:tab w:val="center" w:pos="3600"/>
      </w:tabs>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6D1D23">
      <w:rPr>
        <w:rFonts w:ascii="Arial" w:hAnsi="Arial" w:cs="Arial"/>
        <w:sz w:val="16"/>
      </w:rPr>
      <w:t>4865-6641-4448, v. 1</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B16F4" w14:textId="77777777" w:rsidR="00C64BEB" w:rsidRDefault="00C64BEB">
      <w:r>
        <w:separator/>
      </w:r>
    </w:p>
  </w:footnote>
  <w:footnote w:type="continuationSeparator" w:id="0">
    <w:p w14:paraId="52330A6D" w14:textId="77777777" w:rsidR="00C64BEB" w:rsidRDefault="00C64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4581"/>
    <w:multiLevelType w:val="hybridMultilevel"/>
    <w:tmpl w:val="3B9AD162"/>
    <w:lvl w:ilvl="0" w:tplc="5A0E2B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A3157"/>
    <w:multiLevelType w:val="hybridMultilevel"/>
    <w:tmpl w:val="4C28157E"/>
    <w:lvl w:ilvl="0" w:tplc="CAD8486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23029B8"/>
    <w:multiLevelType w:val="hybridMultilevel"/>
    <w:tmpl w:val="891C8D4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C133D2"/>
    <w:multiLevelType w:val="multilevel"/>
    <w:tmpl w:val="6E0C498E"/>
    <w:lvl w:ilvl="0">
      <w:start w:val="2"/>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C332F4E"/>
    <w:multiLevelType w:val="hybridMultilevel"/>
    <w:tmpl w:val="4A7E1A78"/>
    <w:lvl w:ilvl="0" w:tplc="E1484380">
      <w:start w:val="1"/>
      <w:numFmt w:val="decimal"/>
      <w:lvlText w:val="%1."/>
      <w:lvlJc w:val="left"/>
      <w:pPr>
        <w:ind w:left="2160" w:hanging="360"/>
      </w:pPr>
      <w:rPr>
        <w:rFonts w:ascii="Times New Roman" w:eastAsia="Times New Roman" w:hAnsi="Times New Roman" w:cs="Times New Roman"/>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F931BBA"/>
    <w:multiLevelType w:val="hybridMultilevel"/>
    <w:tmpl w:val="D8F48BB4"/>
    <w:lvl w:ilvl="0" w:tplc="18A846E2">
      <w:start w:val="1"/>
      <w:numFmt w:val="lowerLetter"/>
      <w:lvlText w:val="(%1)"/>
      <w:lvlJc w:val="left"/>
      <w:pPr>
        <w:ind w:left="72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31E9C"/>
    <w:multiLevelType w:val="hybridMultilevel"/>
    <w:tmpl w:val="02548CF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E424A4"/>
    <w:multiLevelType w:val="hybridMultilevel"/>
    <w:tmpl w:val="B8A04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6D56F8"/>
    <w:multiLevelType w:val="hybridMultilevel"/>
    <w:tmpl w:val="5C9E704E"/>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0AA5CAB"/>
    <w:multiLevelType w:val="hybridMultilevel"/>
    <w:tmpl w:val="2054B61A"/>
    <w:lvl w:ilvl="0" w:tplc="E6BC56A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3B34872"/>
    <w:multiLevelType w:val="hybridMultilevel"/>
    <w:tmpl w:val="274624A6"/>
    <w:lvl w:ilvl="0" w:tplc="3070820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422653"/>
    <w:multiLevelType w:val="hybridMultilevel"/>
    <w:tmpl w:val="932A5306"/>
    <w:lvl w:ilvl="0" w:tplc="83DAE4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53B0E"/>
    <w:multiLevelType w:val="hybridMultilevel"/>
    <w:tmpl w:val="01A45DB2"/>
    <w:lvl w:ilvl="0" w:tplc="D0142CF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9B0789B"/>
    <w:multiLevelType w:val="hybridMultilevel"/>
    <w:tmpl w:val="29C4C6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F62B4"/>
    <w:multiLevelType w:val="hybridMultilevel"/>
    <w:tmpl w:val="CE5E9B02"/>
    <w:lvl w:ilvl="0" w:tplc="56F2F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8964C6"/>
    <w:multiLevelType w:val="multilevel"/>
    <w:tmpl w:val="E93C4E42"/>
    <w:lvl w:ilvl="0">
      <w:start w:val="1"/>
      <w:numFmt w:val="decimal"/>
      <w:lvlText w:val="%1."/>
      <w:lvlJc w:val="left"/>
      <w:pPr>
        <w:ind w:left="2160" w:hanging="360"/>
      </w:pPr>
    </w:lvl>
    <w:lvl w:ilvl="1">
      <w:start w:val="7"/>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6" w15:restartNumberingAfterBreak="0">
    <w:nsid w:val="2C767165"/>
    <w:multiLevelType w:val="hybridMultilevel"/>
    <w:tmpl w:val="BF90A41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0B53D1C"/>
    <w:multiLevelType w:val="multilevel"/>
    <w:tmpl w:val="55B45BBE"/>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6D24313"/>
    <w:multiLevelType w:val="multilevel"/>
    <w:tmpl w:val="C212CA3E"/>
    <w:lvl w:ilvl="0">
      <w:start w:val="6"/>
      <w:numFmt w:val="decimal"/>
      <w:lvlText w:val="%1"/>
      <w:lvlJc w:val="left"/>
      <w:pPr>
        <w:tabs>
          <w:tab w:val="num" w:pos="480"/>
        </w:tabs>
        <w:ind w:left="480" w:hanging="480"/>
      </w:pPr>
      <w:rPr>
        <w:rFonts w:hint="default"/>
      </w:rPr>
    </w:lvl>
    <w:lvl w:ilvl="1">
      <w:start w:val="2"/>
      <w:numFmt w:val="decimal"/>
      <w:lvlText w:val="%1.%2"/>
      <w:lvlJc w:val="left"/>
      <w:pPr>
        <w:tabs>
          <w:tab w:val="num" w:pos="840"/>
        </w:tabs>
        <w:ind w:left="840" w:hanging="48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3EE815EA"/>
    <w:multiLevelType w:val="hybridMultilevel"/>
    <w:tmpl w:val="D7CC618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19B0F32"/>
    <w:multiLevelType w:val="hybridMultilevel"/>
    <w:tmpl w:val="F530EB94"/>
    <w:lvl w:ilvl="0" w:tplc="2230FE9A">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65E52E4"/>
    <w:multiLevelType w:val="hybridMultilevel"/>
    <w:tmpl w:val="9222A65E"/>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9311F1A"/>
    <w:multiLevelType w:val="hybridMultilevel"/>
    <w:tmpl w:val="1414860C"/>
    <w:lvl w:ilvl="0" w:tplc="12D6054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9A453F7"/>
    <w:multiLevelType w:val="hybridMultilevel"/>
    <w:tmpl w:val="A1362BC4"/>
    <w:lvl w:ilvl="0" w:tplc="E02C82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9FC1844"/>
    <w:multiLevelType w:val="hybridMultilevel"/>
    <w:tmpl w:val="21B2ED7C"/>
    <w:lvl w:ilvl="0" w:tplc="076883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89072C"/>
    <w:multiLevelType w:val="hybridMultilevel"/>
    <w:tmpl w:val="263E83F4"/>
    <w:lvl w:ilvl="0" w:tplc="0B807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E846E5"/>
    <w:multiLevelType w:val="hybridMultilevel"/>
    <w:tmpl w:val="4B92AF9C"/>
    <w:lvl w:ilvl="0" w:tplc="F79263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F35C9C"/>
    <w:multiLevelType w:val="multilevel"/>
    <w:tmpl w:val="2EB89F8E"/>
    <w:lvl w:ilvl="0">
      <w:start w:val="2"/>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08F3BC2"/>
    <w:multiLevelType w:val="hybridMultilevel"/>
    <w:tmpl w:val="09148BB4"/>
    <w:lvl w:ilvl="0" w:tplc="B1B2A5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46C0415"/>
    <w:multiLevelType w:val="multilevel"/>
    <w:tmpl w:val="D4DC98AA"/>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06715B2"/>
    <w:multiLevelType w:val="hybridMultilevel"/>
    <w:tmpl w:val="98C657A2"/>
    <w:lvl w:ilvl="0" w:tplc="0B807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3C623B"/>
    <w:multiLevelType w:val="multilevel"/>
    <w:tmpl w:val="D4DC98AA"/>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4055992"/>
    <w:multiLevelType w:val="multilevel"/>
    <w:tmpl w:val="13FADE7E"/>
    <w:lvl w:ilvl="0">
      <w:start w:val="2"/>
      <w:numFmt w:val="decimal"/>
      <w:lvlText w:val="%1"/>
      <w:lvlJc w:val="left"/>
      <w:pPr>
        <w:ind w:left="504" w:hanging="504"/>
      </w:pPr>
      <w:rPr>
        <w:rFonts w:hint="default"/>
      </w:rPr>
    </w:lvl>
    <w:lvl w:ilvl="1">
      <w:start w:val="9"/>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8CB0A28"/>
    <w:multiLevelType w:val="hybridMultilevel"/>
    <w:tmpl w:val="816EC0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BC8393E"/>
    <w:multiLevelType w:val="hybridMultilevel"/>
    <w:tmpl w:val="28826F62"/>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1EE754A"/>
    <w:multiLevelType w:val="hybridMultilevel"/>
    <w:tmpl w:val="01128FBE"/>
    <w:lvl w:ilvl="0" w:tplc="F6F2571A">
      <w:start w:val="1"/>
      <w:numFmt w:val="upperLetter"/>
      <w:lvlText w:val="%1."/>
      <w:lvlJc w:val="left"/>
      <w:pPr>
        <w:ind w:left="1800" w:hanging="360"/>
      </w:pPr>
      <w:rPr>
        <w:rFonts w:cs="IMIALB+TimesNewRoman"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2370ACF"/>
    <w:multiLevelType w:val="hybridMultilevel"/>
    <w:tmpl w:val="04266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2C52E7E"/>
    <w:multiLevelType w:val="hybridMultilevel"/>
    <w:tmpl w:val="D3469AD2"/>
    <w:lvl w:ilvl="0" w:tplc="08F62C6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73FC561E"/>
    <w:multiLevelType w:val="hybridMultilevel"/>
    <w:tmpl w:val="088C2B8C"/>
    <w:lvl w:ilvl="0" w:tplc="12D6054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807701D"/>
    <w:multiLevelType w:val="multilevel"/>
    <w:tmpl w:val="D4DC98AA"/>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CB32297"/>
    <w:multiLevelType w:val="hybridMultilevel"/>
    <w:tmpl w:val="1414860C"/>
    <w:lvl w:ilvl="0" w:tplc="12D6054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ECF29D0"/>
    <w:multiLevelType w:val="hybridMultilevel"/>
    <w:tmpl w:val="A4BE9284"/>
    <w:lvl w:ilvl="0" w:tplc="6FA46F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6"/>
  </w:num>
  <w:num w:numId="4">
    <w:abstractNumId w:val="26"/>
  </w:num>
  <w:num w:numId="5">
    <w:abstractNumId w:val="5"/>
  </w:num>
  <w:num w:numId="6">
    <w:abstractNumId w:val="41"/>
  </w:num>
  <w:num w:numId="7">
    <w:abstractNumId w:val="30"/>
  </w:num>
  <w:num w:numId="8">
    <w:abstractNumId w:val="10"/>
  </w:num>
  <w:num w:numId="9">
    <w:abstractNumId w:val="25"/>
  </w:num>
  <w:num w:numId="10">
    <w:abstractNumId w:val="24"/>
  </w:num>
  <w:num w:numId="11">
    <w:abstractNumId w:val="14"/>
  </w:num>
  <w:num w:numId="12">
    <w:abstractNumId w:val="11"/>
  </w:num>
  <w:num w:numId="13">
    <w:abstractNumId w:val="2"/>
  </w:num>
  <w:num w:numId="14">
    <w:abstractNumId w:val="13"/>
  </w:num>
  <w:num w:numId="15">
    <w:abstractNumId w:val="6"/>
  </w:num>
  <w:num w:numId="16">
    <w:abstractNumId w:val="16"/>
  </w:num>
  <w:num w:numId="17">
    <w:abstractNumId w:val="19"/>
  </w:num>
  <w:num w:numId="18">
    <w:abstractNumId w:val="3"/>
  </w:num>
  <w:num w:numId="19">
    <w:abstractNumId w:val="8"/>
  </w:num>
  <w:num w:numId="20">
    <w:abstractNumId w:val="15"/>
  </w:num>
  <w:num w:numId="21">
    <w:abstractNumId w:val="7"/>
  </w:num>
  <w:num w:numId="22">
    <w:abstractNumId w:val="39"/>
  </w:num>
  <w:num w:numId="23">
    <w:abstractNumId w:val="29"/>
  </w:num>
  <w:num w:numId="24">
    <w:abstractNumId w:val="23"/>
  </w:num>
  <w:num w:numId="25">
    <w:abstractNumId w:val="33"/>
  </w:num>
  <w:num w:numId="26">
    <w:abstractNumId w:val="32"/>
  </w:num>
  <w:num w:numId="27">
    <w:abstractNumId w:val="22"/>
  </w:num>
  <w:num w:numId="28">
    <w:abstractNumId w:val="9"/>
  </w:num>
  <w:num w:numId="29">
    <w:abstractNumId w:val="20"/>
  </w:num>
  <w:num w:numId="30">
    <w:abstractNumId w:val="40"/>
  </w:num>
  <w:num w:numId="31">
    <w:abstractNumId w:val="27"/>
  </w:num>
  <w:num w:numId="32">
    <w:abstractNumId w:val="21"/>
  </w:num>
  <w:num w:numId="33">
    <w:abstractNumId w:val="28"/>
  </w:num>
  <w:num w:numId="34">
    <w:abstractNumId w:val="1"/>
  </w:num>
  <w:num w:numId="35">
    <w:abstractNumId w:val="37"/>
  </w:num>
  <w:num w:numId="36">
    <w:abstractNumId w:val="38"/>
  </w:num>
  <w:num w:numId="37">
    <w:abstractNumId w:val="12"/>
  </w:num>
  <w:num w:numId="38">
    <w:abstractNumId w:val="31"/>
  </w:num>
  <w:num w:numId="39">
    <w:abstractNumId w:val="17"/>
  </w:num>
  <w:num w:numId="40">
    <w:abstractNumId w:val="35"/>
  </w:num>
  <w:num w:numId="41">
    <w:abstractNumId w:val="18"/>
  </w:num>
  <w:num w:numId="42">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4865-6641-4448, v. 1"/>
    <w:docVar w:name="ndGeneratedStampLocation" w:val="EachPage"/>
  </w:docVars>
  <w:rsids>
    <w:rsidRoot w:val="008165C4"/>
    <w:rsid w:val="000245EA"/>
    <w:rsid w:val="0002732E"/>
    <w:rsid w:val="0003503F"/>
    <w:rsid w:val="00044F9A"/>
    <w:rsid w:val="0008187F"/>
    <w:rsid w:val="00083BD4"/>
    <w:rsid w:val="00086DFB"/>
    <w:rsid w:val="000D59CF"/>
    <w:rsid w:val="000E1503"/>
    <w:rsid w:val="001055A8"/>
    <w:rsid w:val="00105BF5"/>
    <w:rsid w:val="00110E61"/>
    <w:rsid w:val="001110C0"/>
    <w:rsid w:val="001151B8"/>
    <w:rsid w:val="0012632C"/>
    <w:rsid w:val="00135653"/>
    <w:rsid w:val="00136553"/>
    <w:rsid w:val="001446A0"/>
    <w:rsid w:val="00150C2B"/>
    <w:rsid w:val="001534D1"/>
    <w:rsid w:val="00177895"/>
    <w:rsid w:val="0018008A"/>
    <w:rsid w:val="001A1555"/>
    <w:rsid w:val="001A17AA"/>
    <w:rsid w:val="001B623E"/>
    <w:rsid w:val="001C0D00"/>
    <w:rsid w:val="001C326F"/>
    <w:rsid w:val="001D3DDC"/>
    <w:rsid w:val="001D5EA8"/>
    <w:rsid w:val="001E03BE"/>
    <w:rsid w:val="001F5396"/>
    <w:rsid w:val="001F5695"/>
    <w:rsid w:val="00201E7A"/>
    <w:rsid w:val="0020253F"/>
    <w:rsid w:val="00210C3B"/>
    <w:rsid w:val="00213B2F"/>
    <w:rsid w:val="0021547E"/>
    <w:rsid w:val="0022237C"/>
    <w:rsid w:val="00224C2D"/>
    <w:rsid w:val="00262C2E"/>
    <w:rsid w:val="00266D27"/>
    <w:rsid w:val="00270636"/>
    <w:rsid w:val="002805B0"/>
    <w:rsid w:val="00284860"/>
    <w:rsid w:val="002954AB"/>
    <w:rsid w:val="002C2455"/>
    <w:rsid w:val="002D1473"/>
    <w:rsid w:val="002D548B"/>
    <w:rsid w:val="002D56AC"/>
    <w:rsid w:val="002E58A4"/>
    <w:rsid w:val="00300C28"/>
    <w:rsid w:val="00300D17"/>
    <w:rsid w:val="00301C05"/>
    <w:rsid w:val="00302699"/>
    <w:rsid w:val="00304E87"/>
    <w:rsid w:val="00312B7D"/>
    <w:rsid w:val="00317A29"/>
    <w:rsid w:val="00325508"/>
    <w:rsid w:val="003274E7"/>
    <w:rsid w:val="00332C58"/>
    <w:rsid w:val="003470F8"/>
    <w:rsid w:val="00347494"/>
    <w:rsid w:val="00347B20"/>
    <w:rsid w:val="003852D6"/>
    <w:rsid w:val="00386638"/>
    <w:rsid w:val="0039222A"/>
    <w:rsid w:val="003A14C1"/>
    <w:rsid w:val="003D2AF6"/>
    <w:rsid w:val="003E0022"/>
    <w:rsid w:val="003E0B96"/>
    <w:rsid w:val="003E13C3"/>
    <w:rsid w:val="003E3008"/>
    <w:rsid w:val="003E7441"/>
    <w:rsid w:val="00400C0C"/>
    <w:rsid w:val="00414C38"/>
    <w:rsid w:val="00423916"/>
    <w:rsid w:val="00431920"/>
    <w:rsid w:val="00441457"/>
    <w:rsid w:val="00444AE0"/>
    <w:rsid w:val="00445DE7"/>
    <w:rsid w:val="0048081A"/>
    <w:rsid w:val="00481E70"/>
    <w:rsid w:val="00494D82"/>
    <w:rsid w:val="00497DE0"/>
    <w:rsid w:val="004B3EF9"/>
    <w:rsid w:val="004C31A9"/>
    <w:rsid w:val="004C7E3E"/>
    <w:rsid w:val="004D1C77"/>
    <w:rsid w:val="004D1F13"/>
    <w:rsid w:val="004D2B04"/>
    <w:rsid w:val="004D7763"/>
    <w:rsid w:val="004E16A9"/>
    <w:rsid w:val="004E6D90"/>
    <w:rsid w:val="0050507A"/>
    <w:rsid w:val="00515712"/>
    <w:rsid w:val="00534EE8"/>
    <w:rsid w:val="0053784B"/>
    <w:rsid w:val="0055440A"/>
    <w:rsid w:val="00557BDB"/>
    <w:rsid w:val="0056065F"/>
    <w:rsid w:val="00564D00"/>
    <w:rsid w:val="005654EC"/>
    <w:rsid w:val="005741AD"/>
    <w:rsid w:val="00581CC6"/>
    <w:rsid w:val="00582647"/>
    <w:rsid w:val="005851DB"/>
    <w:rsid w:val="005946FC"/>
    <w:rsid w:val="005950E6"/>
    <w:rsid w:val="005A1377"/>
    <w:rsid w:val="005B781E"/>
    <w:rsid w:val="005C4543"/>
    <w:rsid w:val="005E254F"/>
    <w:rsid w:val="005E53E2"/>
    <w:rsid w:val="005F24EA"/>
    <w:rsid w:val="005F5C70"/>
    <w:rsid w:val="005F6D52"/>
    <w:rsid w:val="006039BE"/>
    <w:rsid w:val="00610E68"/>
    <w:rsid w:val="0061554B"/>
    <w:rsid w:val="00622861"/>
    <w:rsid w:val="00632748"/>
    <w:rsid w:val="006375DE"/>
    <w:rsid w:val="006612AB"/>
    <w:rsid w:val="0066218E"/>
    <w:rsid w:val="00684D15"/>
    <w:rsid w:val="00686811"/>
    <w:rsid w:val="006914E6"/>
    <w:rsid w:val="006A4F3A"/>
    <w:rsid w:val="006B7281"/>
    <w:rsid w:val="006C046E"/>
    <w:rsid w:val="006C2BD7"/>
    <w:rsid w:val="006D1D23"/>
    <w:rsid w:val="006F196E"/>
    <w:rsid w:val="006F3922"/>
    <w:rsid w:val="006F50F2"/>
    <w:rsid w:val="00705164"/>
    <w:rsid w:val="00713F02"/>
    <w:rsid w:val="007233B7"/>
    <w:rsid w:val="0072394B"/>
    <w:rsid w:val="007425B2"/>
    <w:rsid w:val="00743702"/>
    <w:rsid w:val="00751408"/>
    <w:rsid w:val="00752050"/>
    <w:rsid w:val="00754800"/>
    <w:rsid w:val="00770CE0"/>
    <w:rsid w:val="0078587A"/>
    <w:rsid w:val="0078744C"/>
    <w:rsid w:val="00791038"/>
    <w:rsid w:val="00795EEA"/>
    <w:rsid w:val="007A21B5"/>
    <w:rsid w:val="007B39D1"/>
    <w:rsid w:val="007B4114"/>
    <w:rsid w:val="007C0626"/>
    <w:rsid w:val="007C1EE7"/>
    <w:rsid w:val="0080326B"/>
    <w:rsid w:val="00806961"/>
    <w:rsid w:val="008145E2"/>
    <w:rsid w:val="008165C4"/>
    <w:rsid w:val="0081762D"/>
    <w:rsid w:val="00823B8F"/>
    <w:rsid w:val="0084056C"/>
    <w:rsid w:val="008461F2"/>
    <w:rsid w:val="008800F8"/>
    <w:rsid w:val="0088181F"/>
    <w:rsid w:val="008824DC"/>
    <w:rsid w:val="008B5E13"/>
    <w:rsid w:val="008C0145"/>
    <w:rsid w:val="008C3C75"/>
    <w:rsid w:val="008D2836"/>
    <w:rsid w:val="008D79E8"/>
    <w:rsid w:val="008E111C"/>
    <w:rsid w:val="008E5130"/>
    <w:rsid w:val="0091082D"/>
    <w:rsid w:val="0091727C"/>
    <w:rsid w:val="009307DF"/>
    <w:rsid w:val="00930E12"/>
    <w:rsid w:val="00950E35"/>
    <w:rsid w:val="0095402C"/>
    <w:rsid w:val="00972A71"/>
    <w:rsid w:val="009814B9"/>
    <w:rsid w:val="00982063"/>
    <w:rsid w:val="00982BFA"/>
    <w:rsid w:val="00985CA2"/>
    <w:rsid w:val="00995532"/>
    <w:rsid w:val="009972B1"/>
    <w:rsid w:val="00997912"/>
    <w:rsid w:val="009A5E49"/>
    <w:rsid w:val="009A7DC0"/>
    <w:rsid w:val="009C62D8"/>
    <w:rsid w:val="009D093B"/>
    <w:rsid w:val="009D408E"/>
    <w:rsid w:val="009E41B7"/>
    <w:rsid w:val="009E594C"/>
    <w:rsid w:val="009F4D3E"/>
    <w:rsid w:val="00A06E26"/>
    <w:rsid w:val="00A10B86"/>
    <w:rsid w:val="00A338F3"/>
    <w:rsid w:val="00A34814"/>
    <w:rsid w:val="00A63260"/>
    <w:rsid w:val="00A76BC5"/>
    <w:rsid w:val="00A76EE0"/>
    <w:rsid w:val="00A8115E"/>
    <w:rsid w:val="00A852A0"/>
    <w:rsid w:val="00AB5A16"/>
    <w:rsid w:val="00AD14D7"/>
    <w:rsid w:val="00AD2007"/>
    <w:rsid w:val="00AD68BB"/>
    <w:rsid w:val="00AE276D"/>
    <w:rsid w:val="00AF6DD0"/>
    <w:rsid w:val="00B01165"/>
    <w:rsid w:val="00B042B7"/>
    <w:rsid w:val="00B131DB"/>
    <w:rsid w:val="00B3543A"/>
    <w:rsid w:val="00B368EC"/>
    <w:rsid w:val="00B41BA8"/>
    <w:rsid w:val="00B7262D"/>
    <w:rsid w:val="00B90DBC"/>
    <w:rsid w:val="00B91E88"/>
    <w:rsid w:val="00B96FC6"/>
    <w:rsid w:val="00B978E4"/>
    <w:rsid w:val="00BA23F5"/>
    <w:rsid w:val="00BA6DE9"/>
    <w:rsid w:val="00BC3C58"/>
    <w:rsid w:val="00BD19B7"/>
    <w:rsid w:val="00BD7AAC"/>
    <w:rsid w:val="00BE180F"/>
    <w:rsid w:val="00C179C7"/>
    <w:rsid w:val="00C300C6"/>
    <w:rsid w:val="00C31D3B"/>
    <w:rsid w:val="00C323AF"/>
    <w:rsid w:val="00C445F0"/>
    <w:rsid w:val="00C64BCA"/>
    <w:rsid w:val="00C64BEB"/>
    <w:rsid w:val="00C72F99"/>
    <w:rsid w:val="00C73D33"/>
    <w:rsid w:val="00C81B25"/>
    <w:rsid w:val="00C8750E"/>
    <w:rsid w:val="00C87842"/>
    <w:rsid w:val="00C912FC"/>
    <w:rsid w:val="00CB6897"/>
    <w:rsid w:val="00CD03C9"/>
    <w:rsid w:val="00CD41DB"/>
    <w:rsid w:val="00CD502A"/>
    <w:rsid w:val="00CF2D11"/>
    <w:rsid w:val="00D06DF6"/>
    <w:rsid w:val="00D2178C"/>
    <w:rsid w:val="00D27DAF"/>
    <w:rsid w:val="00D4273D"/>
    <w:rsid w:val="00D43DC2"/>
    <w:rsid w:val="00D47E9F"/>
    <w:rsid w:val="00D573C2"/>
    <w:rsid w:val="00D700DC"/>
    <w:rsid w:val="00D97F9F"/>
    <w:rsid w:val="00DB3976"/>
    <w:rsid w:val="00DB61E8"/>
    <w:rsid w:val="00DC4E78"/>
    <w:rsid w:val="00DD2F5F"/>
    <w:rsid w:val="00DD4B14"/>
    <w:rsid w:val="00DF0201"/>
    <w:rsid w:val="00E01E7D"/>
    <w:rsid w:val="00E15512"/>
    <w:rsid w:val="00E20473"/>
    <w:rsid w:val="00E239A4"/>
    <w:rsid w:val="00E417A6"/>
    <w:rsid w:val="00E47BCC"/>
    <w:rsid w:val="00E5667D"/>
    <w:rsid w:val="00E733CD"/>
    <w:rsid w:val="00E804C9"/>
    <w:rsid w:val="00E8244B"/>
    <w:rsid w:val="00EA349C"/>
    <w:rsid w:val="00EA3B2E"/>
    <w:rsid w:val="00EB0B8F"/>
    <w:rsid w:val="00EB4A1A"/>
    <w:rsid w:val="00EB5803"/>
    <w:rsid w:val="00EC4B29"/>
    <w:rsid w:val="00EC6ACF"/>
    <w:rsid w:val="00ED528A"/>
    <w:rsid w:val="00ED667C"/>
    <w:rsid w:val="00EF4CB4"/>
    <w:rsid w:val="00EF7343"/>
    <w:rsid w:val="00F3177E"/>
    <w:rsid w:val="00F31D0D"/>
    <w:rsid w:val="00F41B7F"/>
    <w:rsid w:val="00F73381"/>
    <w:rsid w:val="00F8496D"/>
    <w:rsid w:val="00F90B8B"/>
    <w:rsid w:val="00FA4DBF"/>
    <w:rsid w:val="00FB01E9"/>
    <w:rsid w:val="00FC4F91"/>
    <w:rsid w:val="00FD2C2F"/>
    <w:rsid w:val="00FE28D7"/>
    <w:rsid w:val="00FF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E536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Default"/>
    <w:qFormat/>
    <w:rsid w:val="008165C4"/>
    <w:pPr>
      <w:widowControl w:val="0"/>
      <w:autoSpaceDE w:val="0"/>
      <w:autoSpaceDN w:val="0"/>
      <w:adjustRightInd w:val="0"/>
    </w:pPr>
    <w:rPr>
      <w:rFonts w:ascii="IMIALB+TimesNewRoman" w:hAnsi="IMIALB+TimesNewRoman"/>
      <w:sz w:val="24"/>
      <w:szCs w:val="24"/>
    </w:rPr>
  </w:style>
  <w:style w:type="paragraph" w:styleId="Heading1">
    <w:name w:val="heading 1"/>
    <w:basedOn w:val="Default"/>
    <w:next w:val="Default"/>
    <w:qFormat/>
    <w:rsid w:val="008165C4"/>
    <w:pPr>
      <w:spacing w:before="240" w:after="240"/>
      <w:outlineLvl w:val="0"/>
    </w:pPr>
    <w:rPr>
      <w:rFonts w:cs="Times New Roman"/>
      <w:color w:val="auto"/>
    </w:rPr>
  </w:style>
  <w:style w:type="paragraph" w:styleId="Heading2">
    <w:name w:val="heading 2"/>
    <w:basedOn w:val="Normal"/>
    <w:next w:val="Normal"/>
    <w:qFormat/>
    <w:rsid w:val="008165C4"/>
    <w:pPr>
      <w:keepNext/>
      <w:spacing w:before="240" w:after="60"/>
      <w:outlineLvl w:val="1"/>
    </w:pPr>
    <w:rPr>
      <w:rFonts w:ascii="Arial" w:hAnsi="Arial" w:cs="Arial"/>
      <w:b/>
      <w:bCs/>
      <w:i/>
      <w:iCs/>
      <w:sz w:val="28"/>
      <w:szCs w:val="28"/>
    </w:rPr>
  </w:style>
  <w:style w:type="paragraph" w:styleId="Heading3">
    <w:name w:val="heading 3"/>
    <w:basedOn w:val="Default"/>
    <w:next w:val="Default"/>
    <w:qFormat/>
    <w:rsid w:val="008165C4"/>
    <w:pPr>
      <w:outlineLvl w:val="2"/>
    </w:pPr>
    <w:rPr>
      <w:rFonts w:cs="Times New Roman"/>
      <w:color w:val="auto"/>
    </w:rPr>
  </w:style>
  <w:style w:type="paragraph" w:styleId="Heading4">
    <w:name w:val="heading 4"/>
    <w:basedOn w:val="Default"/>
    <w:next w:val="Default"/>
    <w:link w:val="Heading4Char"/>
    <w:qFormat/>
    <w:rsid w:val="008165C4"/>
    <w:pPr>
      <w:outlineLvl w:val="3"/>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65C4"/>
    <w:pPr>
      <w:widowControl w:val="0"/>
      <w:autoSpaceDE w:val="0"/>
      <w:autoSpaceDN w:val="0"/>
      <w:adjustRightInd w:val="0"/>
    </w:pPr>
    <w:rPr>
      <w:rFonts w:ascii="IMIALB+TimesNewRoman" w:hAnsi="IMIALB+TimesNewRoman" w:cs="IMIALB+TimesNewRoman"/>
      <w:color w:val="000000"/>
      <w:sz w:val="24"/>
      <w:szCs w:val="24"/>
    </w:rPr>
  </w:style>
  <w:style w:type="paragraph" w:styleId="TOC1">
    <w:name w:val="toc 1"/>
    <w:basedOn w:val="Default"/>
    <w:next w:val="Default"/>
    <w:autoRedefine/>
    <w:uiPriority w:val="39"/>
    <w:rsid w:val="008165C4"/>
    <w:pPr>
      <w:tabs>
        <w:tab w:val="right" w:leader="dot" w:pos="9540"/>
      </w:tabs>
      <w:spacing w:before="120" w:after="120"/>
    </w:pPr>
    <w:rPr>
      <w:color w:val="auto"/>
      <w:u w:val="single"/>
    </w:rPr>
  </w:style>
  <w:style w:type="paragraph" w:styleId="TOC3">
    <w:name w:val="toc 3"/>
    <w:basedOn w:val="Index3"/>
    <w:next w:val="Default"/>
    <w:autoRedefine/>
    <w:uiPriority w:val="39"/>
    <w:rsid w:val="008165C4"/>
    <w:pPr>
      <w:tabs>
        <w:tab w:val="left" w:pos="1200"/>
        <w:tab w:val="right" w:leader="dot" w:pos="9540"/>
      </w:tabs>
    </w:pPr>
    <w:rPr>
      <w:noProof/>
    </w:rPr>
  </w:style>
  <w:style w:type="paragraph" w:styleId="Index3">
    <w:name w:val="index 3"/>
    <w:basedOn w:val="Normal"/>
    <w:next w:val="Normal"/>
    <w:autoRedefine/>
    <w:semiHidden/>
    <w:rsid w:val="008165C4"/>
    <w:pPr>
      <w:ind w:left="720" w:hanging="240"/>
    </w:pPr>
  </w:style>
  <w:style w:type="paragraph" w:styleId="TOC4">
    <w:name w:val="toc 4"/>
    <w:basedOn w:val="Index5"/>
    <w:next w:val="Default"/>
    <w:autoRedefine/>
    <w:uiPriority w:val="39"/>
    <w:rsid w:val="008165C4"/>
    <w:pPr>
      <w:tabs>
        <w:tab w:val="left" w:pos="1920"/>
        <w:tab w:val="right" w:leader="dot" w:pos="9540"/>
      </w:tabs>
    </w:pPr>
    <w:rPr>
      <w:rFonts w:ascii="Times New Roman" w:hAnsi="Times New Roman"/>
      <w:b/>
      <w:noProof/>
    </w:rPr>
  </w:style>
  <w:style w:type="paragraph" w:styleId="Index5">
    <w:name w:val="index 5"/>
    <w:basedOn w:val="Normal"/>
    <w:next w:val="Normal"/>
    <w:autoRedefine/>
    <w:semiHidden/>
    <w:rsid w:val="008165C4"/>
    <w:pPr>
      <w:ind w:left="1200" w:hanging="240"/>
    </w:pPr>
  </w:style>
  <w:style w:type="paragraph" w:styleId="Index4">
    <w:name w:val="index 4"/>
    <w:basedOn w:val="Normal"/>
    <w:next w:val="Normal"/>
    <w:autoRedefine/>
    <w:semiHidden/>
    <w:rsid w:val="001C326F"/>
    <w:pPr>
      <w:tabs>
        <w:tab w:val="left" w:pos="180"/>
        <w:tab w:val="left" w:pos="360"/>
      </w:tabs>
      <w:ind w:left="720"/>
      <w:jc w:val="both"/>
    </w:pPr>
    <w:rPr>
      <w:color w:val="000000"/>
    </w:rPr>
  </w:style>
  <w:style w:type="paragraph" w:styleId="TOC2">
    <w:name w:val="toc 2"/>
    <w:basedOn w:val="Default"/>
    <w:next w:val="Default"/>
    <w:autoRedefine/>
    <w:uiPriority w:val="39"/>
    <w:rsid w:val="008165C4"/>
    <w:pPr>
      <w:tabs>
        <w:tab w:val="left" w:pos="0"/>
        <w:tab w:val="left" w:pos="360"/>
      </w:tabs>
      <w:jc w:val="both"/>
    </w:pPr>
  </w:style>
  <w:style w:type="paragraph" w:styleId="BodyText">
    <w:name w:val="Body Text"/>
    <w:basedOn w:val="Default"/>
    <w:next w:val="Default"/>
    <w:rsid w:val="008165C4"/>
    <w:pPr>
      <w:spacing w:after="120"/>
    </w:pPr>
    <w:rPr>
      <w:rFonts w:cs="Times New Roman"/>
      <w:color w:val="auto"/>
    </w:rPr>
  </w:style>
  <w:style w:type="paragraph" w:styleId="BodyTextIndent">
    <w:name w:val="Body Text Indent"/>
    <w:basedOn w:val="Default"/>
    <w:next w:val="Default"/>
    <w:rsid w:val="008165C4"/>
    <w:pPr>
      <w:spacing w:after="120"/>
    </w:pPr>
    <w:rPr>
      <w:rFonts w:cs="Times New Roman"/>
      <w:color w:val="auto"/>
    </w:rPr>
  </w:style>
  <w:style w:type="paragraph" w:styleId="BodyTextIndent2">
    <w:name w:val="Body Text Indent 2"/>
    <w:basedOn w:val="Default"/>
    <w:next w:val="Default"/>
    <w:rsid w:val="008165C4"/>
    <w:pPr>
      <w:spacing w:after="120"/>
    </w:pPr>
    <w:rPr>
      <w:rFonts w:cs="Times New Roman"/>
      <w:color w:val="auto"/>
    </w:rPr>
  </w:style>
  <w:style w:type="paragraph" w:styleId="ListNumber">
    <w:name w:val="List Number"/>
    <w:basedOn w:val="Default"/>
    <w:next w:val="Default"/>
    <w:rsid w:val="008165C4"/>
    <w:rPr>
      <w:rFonts w:cs="Times New Roman"/>
      <w:color w:val="auto"/>
    </w:rPr>
  </w:style>
  <w:style w:type="paragraph" w:styleId="BalloonText">
    <w:name w:val="Balloon Text"/>
    <w:basedOn w:val="Normal"/>
    <w:semiHidden/>
    <w:rsid w:val="008165C4"/>
    <w:rPr>
      <w:rFonts w:ascii="Tahoma" w:hAnsi="Tahoma" w:cs="Tahoma"/>
      <w:sz w:val="16"/>
      <w:szCs w:val="16"/>
    </w:rPr>
  </w:style>
  <w:style w:type="paragraph" w:styleId="TOC5">
    <w:name w:val="toc 5"/>
    <w:basedOn w:val="Normal"/>
    <w:next w:val="Normal"/>
    <w:autoRedefine/>
    <w:uiPriority w:val="39"/>
    <w:rsid w:val="008165C4"/>
    <w:pPr>
      <w:ind w:left="960"/>
    </w:pPr>
  </w:style>
  <w:style w:type="paragraph" w:styleId="TOC6">
    <w:name w:val="toc 6"/>
    <w:basedOn w:val="Normal"/>
    <w:next w:val="Normal"/>
    <w:autoRedefine/>
    <w:uiPriority w:val="39"/>
    <w:rsid w:val="008165C4"/>
    <w:pPr>
      <w:ind w:left="1200"/>
    </w:pPr>
  </w:style>
  <w:style w:type="paragraph" w:styleId="TOC7">
    <w:name w:val="toc 7"/>
    <w:basedOn w:val="Normal"/>
    <w:next w:val="Normal"/>
    <w:autoRedefine/>
    <w:uiPriority w:val="39"/>
    <w:rsid w:val="008165C4"/>
    <w:pPr>
      <w:ind w:left="1440"/>
    </w:pPr>
  </w:style>
  <w:style w:type="paragraph" w:styleId="TOC8">
    <w:name w:val="toc 8"/>
    <w:basedOn w:val="Normal"/>
    <w:next w:val="Normal"/>
    <w:autoRedefine/>
    <w:uiPriority w:val="39"/>
    <w:rsid w:val="008165C4"/>
    <w:pPr>
      <w:ind w:left="1680"/>
    </w:pPr>
  </w:style>
  <w:style w:type="paragraph" w:styleId="TOC9">
    <w:name w:val="toc 9"/>
    <w:basedOn w:val="Normal"/>
    <w:next w:val="Normal"/>
    <w:autoRedefine/>
    <w:uiPriority w:val="39"/>
    <w:rsid w:val="008165C4"/>
    <w:pPr>
      <w:ind w:left="1920"/>
    </w:pPr>
  </w:style>
  <w:style w:type="paragraph" w:styleId="BodyTextIndent3">
    <w:name w:val="Body Text Indent 3"/>
    <w:basedOn w:val="Normal"/>
    <w:rsid w:val="008165C4"/>
    <w:pPr>
      <w:spacing w:after="120"/>
      <w:ind w:left="360"/>
    </w:pPr>
    <w:rPr>
      <w:sz w:val="16"/>
      <w:szCs w:val="16"/>
    </w:rPr>
  </w:style>
  <w:style w:type="character" w:styleId="Hyperlink">
    <w:name w:val="Hyperlink"/>
    <w:basedOn w:val="DefaultParagraphFont"/>
    <w:uiPriority w:val="99"/>
    <w:rsid w:val="008165C4"/>
    <w:rPr>
      <w:color w:val="0000FF"/>
      <w:u w:val="single"/>
    </w:rPr>
  </w:style>
  <w:style w:type="paragraph" w:styleId="Footer">
    <w:name w:val="footer"/>
    <w:basedOn w:val="Normal"/>
    <w:link w:val="FooterChar"/>
    <w:uiPriority w:val="99"/>
    <w:rsid w:val="008165C4"/>
    <w:pPr>
      <w:tabs>
        <w:tab w:val="center" w:pos="4320"/>
        <w:tab w:val="right" w:pos="8640"/>
      </w:tabs>
    </w:pPr>
  </w:style>
  <w:style w:type="character" w:styleId="PageNumber">
    <w:name w:val="page number"/>
    <w:basedOn w:val="DefaultParagraphFont"/>
    <w:rsid w:val="008165C4"/>
  </w:style>
  <w:style w:type="paragraph" w:styleId="Header">
    <w:name w:val="header"/>
    <w:basedOn w:val="Normal"/>
    <w:link w:val="HeaderChar"/>
    <w:uiPriority w:val="99"/>
    <w:rsid w:val="008165C4"/>
    <w:pPr>
      <w:tabs>
        <w:tab w:val="center" w:pos="4320"/>
        <w:tab w:val="right" w:pos="8640"/>
      </w:tabs>
    </w:pPr>
  </w:style>
  <w:style w:type="character" w:customStyle="1" w:styleId="EmailStyle38">
    <w:name w:val="EmailStyle38"/>
    <w:basedOn w:val="DefaultParagraphFont"/>
    <w:semiHidden/>
    <w:rsid w:val="008165C4"/>
    <w:rPr>
      <w:rFonts w:ascii="Arial" w:hAnsi="Arial" w:cs="Arial"/>
      <w:color w:val="auto"/>
      <w:sz w:val="20"/>
      <w:szCs w:val="20"/>
    </w:rPr>
  </w:style>
  <w:style w:type="character" w:styleId="CommentReference">
    <w:name w:val="annotation reference"/>
    <w:basedOn w:val="DefaultParagraphFont"/>
    <w:uiPriority w:val="99"/>
    <w:rsid w:val="008165C4"/>
    <w:rPr>
      <w:sz w:val="16"/>
      <w:szCs w:val="16"/>
    </w:rPr>
  </w:style>
  <w:style w:type="paragraph" w:styleId="CommentText">
    <w:name w:val="annotation text"/>
    <w:basedOn w:val="Normal"/>
    <w:link w:val="CommentTextChar"/>
    <w:uiPriority w:val="99"/>
    <w:rsid w:val="008165C4"/>
    <w:rPr>
      <w:sz w:val="20"/>
      <w:szCs w:val="20"/>
    </w:rPr>
  </w:style>
  <w:style w:type="character" w:customStyle="1" w:styleId="CommentTextChar">
    <w:name w:val="Comment Text Char"/>
    <w:basedOn w:val="DefaultParagraphFont"/>
    <w:link w:val="CommentText"/>
    <w:uiPriority w:val="99"/>
    <w:rsid w:val="008165C4"/>
    <w:rPr>
      <w:rFonts w:ascii="IMIALB+TimesNewRoman" w:hAnsi="IMIALB+TimesNewRoman"/>
    </w:rPr>
  </w:style>
  <w:style w:type="paragraph" w:styleId="CommentSubject">
    <w:name w:val="annotation subject"/>
    <w:basedOn w:val="CommentText"/>
    <w:next w:val="CommentText"/>
    <w:link w:val="CommentSubjectChar"/>
    <w:rsid w:val="008165C4"/>
    <w:rPr>
      <w:b/>
      <w:bCs/>
    </w:rPr>
  </w:style>
  <w:style w:type="character" w:customStyle="1" w:styleId="CommentSubjectChar">
    <w:name w:val="Comment Subject Char"/>
    <w:basedOn w:val="CommentTextChar"/>
    <w:link w:val="CommentSubject"/>
    <w:rsid w:val="008165C4"/>
    <w:rPr>
      <w:rFonts w:ascii="IMIALB+TimesNewRoman" w:hAnsi="IMIALB+TimesNewRoman"/>
      <w:b/>
      <w:bCs/>
    </w:rPr>
  </w:style>
  <w:style w:type="paragraph" w:styleId="FootnoteText">
    <w:name w:val="footnote text"/>
    <w:basedOn w:val="Normal"/>
    <w:link w:val="FootnoteTextChar"/>
    <w:uiPriority w:val="99"/>
    <w:rsid w:val="008165C4"/>
    <w:rPr>
      <w:sz w:val="20"/>
      <w:szCs w:val="20"/>
    </w:rPr>
  </w:style>
  <w:style w:type="character" w:customStyle="1" w:styleId="FootnoteTextChar">
    <w:name w:val="Footnote Text Char"/>
    <w:basedOn w:val="DefaultParagraphFont"/>
    <w:link w:val="FootnoteText"/>
    <w:uiPriority w:val="99"/>
    <w:rsid w:val="008165C4"/>
    <w:rPr>
      <w:rFonts w:ascii="IMIALB+TimesNewRoman" w:hAnsi="IMIALB+TimesNewRoman"/>
    </w:rPr>
  </w:style>
  <w:style w:type="character" w:styleId="FootnoteReference">
    <w:name w:val="footnote reference"/>
    <w:basedOn w:val="DefaultParagraphFont"/>
    <w:uiPriority w:val="99"/>
    <w:rsid w:val="008165C4"/>
    <w:rPr>
      <w:vertAlign w:val="superscript"/>
    </w:rPr>
  </w:style>
  <w:style w:type="paragraph" w:styleId="ListParagraph">
    <w:name w:val="List Paragraph"/>
    <w:basedOn w:val="Normal"/>
    <w:uiPriority w:val="34"/>
    <w:qFormat/>
    <w:rsid w:val="008165C4"/>
    <w:pPr>
      <w:widowControl/>
      <w:autoSpaceDE/>
      <w:autoSpaceDN/>
      <w:adjustRightInd/>
      <w:ind w:left="720"/>
    </w:pPr>
    <w:rPr>
      <w:rFonts w:ascii="Calibri" w:eastAsia="Calibri" w:hAnsi="Calibri"/>
      <w:sz w:val="22"/>
      <w:szCs w:val="22"/>
    </w:rPr>
  </w:style>
  <w:style w:type="character" w:customStyle="1" w:styleId="Heading4Char">
    <w:name w:val="Heading 4 Char"/>
    <w:basedOn w:val="DefaultParagraphFont"/>
    <w:link w:val="Heading4"/>
    <w:locked/>
    <w:rsid w:val="008165C4"/>
    <w:rPr>
      <w:rFonts w:ascii="IMIALB+TimesNewRoman" w:hAnsi="IMIALB+TimesNewRoman"/>
      <w:sz w:val="24"/>
      <w:szCs w:val="24"/>
    </w:rPr>
  </w:style>
  <w:style w:type="paragraph" w:styleId="NormalWeb">
    <w:name w:val="Normal (Web)"/>
    <w:basedOn w:val="Normal"/>
    <w:uiPriority w:val="99"/>
    <w:unhideWhenUsed/>
    <w:rsid w:val="008165C4"/>
    <w:pPr>
      <w:widowControl/>
      <w:autoSpaceDE/>
      <w:autoSpaceDN/>
      <w:adjustRightInd/>
      <w:spacing w:before="100" w:beforeAutospacing="1" w:after="100" w:afterAutospacing="1"/>
    </w:pPr>
    <w:rPr>
      <w:rFonts w:ascii="Times New Roman" w:hAnsi="Times New Roman"/>
    </w:rPr>
  </w:style>
  <w:style w:type="character" w:customStyle="1" w:styleId="HeaderChar">
    <w:name w:val="Header Char"/>
    <w:basedOn w:val="DefaultParagraphFont"/>
    <w:link w:val="Header"/>
    <w:uiPriority w:val="99"/>
    <w:rsid w:val="008165C4"/>
    <w:rPr>
      <w:rFonts w:ascii="IMIALB+TimesNewRoman" w:hAnsi="IMIALB+TimesNewRoman"/>
      <w:sz w:val="24"/>
      <w:szCs w:val="24"/>
    </w:rPr>
  </w:style>
  <w:style w:type="paragraph" w:styleId="Revision">
    <w:name w:val="Revision"/>
    <w:hidden/>
    <w:uiPriority w:val="99"/>
    <w:semiHidden/>
    <w:rsid w:val="008165C4"/>
    <w:rPr>
      <w:rFonts w:ascii="IMIALB+TimesNewRoman" w:hAnsi="IMIALB+TimesNewRoman"/>
      <w:sz w:val="24"/>
      <w:szCs w:val="24"/>
    </w:rPr>
  </w:style>
  <w:style w:type="paragraph" w:styleId="DocumentMap">
    <w:name w:val="Document Map"/>
    <w:basedOn w:val="Normal"/>
    <w:link w:val="DocumentMapChar"/>
    <w:rsid w:val="00AD68BB"/>
    <w:rPr>
      <w:rFonts w:ascii="Tahoma" w:hAnsi="Tahoma" w:cs="Tahoma"/>
      <w:sz w:val="16"/>
      <w:szCs w:val="16"/>
    </w:rPr>
  </w:style>
  <w:style w:type="character" w:customStyle="1" w:styleId="DocumentMapChar">
    <w:name w:val="Document Map Char"/>
    <w:basedOn w:val="DefaultParagraphFont"/>
    <w:link w:val="DocumentMap"/>
    <w:rsid w:val="00AD68BB"/>
    <w:rPr>
      <w:rFonts w:ascii="Tahoma" w:hAnsi="Tahoma" w:cs="Tahoma"/>
      <w:sz w:val="16"/>
      <w:szCs w:val="16"/>
    </w:rPr>
  </w:style>
  <w:style w:type="character" w:customStyle="1" w:styleId="FooterChar">
    <w:name w:val="Footer Char"/>
    <w:basedOn w:val="DefaultParagraphFont"/>
    <w:link w:val="Footer"/>
    <w:uiPriority w:val="99"/>
    <w:rsid w:val="00A852A0"/>
    <w:rPr>
      <w:rFonts w:ascii="IMIALB+TimesNewRoman" w:hAnsi="IMIALB+TimesNew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9760">
      <w:bodyDiv w:val="1"/>
      <w:marLeft w:val="0"/>
      <w:marRight w:val="0"/>
      <w:marTop w:val="0"/>
      <w:marBottom w:val="0"/>
      <w:divBdr>
        <w:top w:val="none" w:sz="0" w:space="0" w:color="auto"/>
        <w:left w:val="none" w:sz="0" w:space="0" w:color="auto"/>
        <w:bottom w:val="none" w:sz="0" w:space="0" w:color="auto"/>
        <w:right w:val="none" w:sz="0" w:space="0" w:color="auto"/>
      </w:divBdr>
    </w:div>
    <w:div w:id="37633016">
      <w:bodyDiv w:val="1"/>
      <w:marLeft w:val="0"/>
      <w:marRight w:val="0"/>
      <w:marTop w:val="0"/>
      <w:marBottom w:val="0"/>
      <w:divBdr>
        <w:top w:val="none" w:sz="0" w:space="0" w:color="auto"/>
        <w:left w:val="none" w:sz="0" w:space="0" w:color="auto"/>
        <w:bottom w:val="none" w:sz="0" w:space="0" w:color="auto"/>
        <w:right w:val="none" w:sz="0" w:space="0" w:color="auto"/>
      </w:divBdr>
    </w:div>
    <w:div w:id="41178373">
      <w:bodyDiv w:val="1"/>
      <w:marLeft w:val="0"/>
      <w:marRight w:val="0"/>
      <w:marTop w:val="0"/>
      <w:marBottom w:val="0"/>
      <w:divBdr>
        <w:top w:val="none" w:sz="0" w:space="0" w:color="auto"/>
        <w:left w:val="none" w:sz="0" w:space="0" w:color="auto"/>
        <w:bottom w:val="none" w:sz="0" w:space="0" w:color="auto"/>
        <w:right w:val="none" w:sz="0" w:space="0" w:color="auto"/>
      </w:divBdr>
    </w:div>
    <w:div w:id="59058742">
      <w:bodyDiv w:val="1"/>
      <w:marLeft w:val="0"/>
      <w:marRight w:val="0"/>
      <w:marTop w:val="0"/>
      <w:marBottom w:val="0"/>
      <w:divBdr>
        <w:top w:val="none" w:sz="0" w:space="0" w:color="auto"/>
        <w:left w:val="none" w:sz="0" w:space="0" w:color="auto"/>
        <w:bottom w:val="none" w:sz="0" w:space="0" w:color="auto"/>
        <w:right w:val="none" w:sz="0" w:space="0" w:color="auto"/>
      </w:divBdr>
    </w:div>
    <w:div w:id="73474033">
      <w:bodyDiv w:val="1"/>
      <w:marLeft w:val="0"/>
      <w:marRight w:val="0"/>
      <w:marTop w:val="0"/>
      <w:marBottom w:val="0"/>
      <w:divBdr>
        <w:top w:val="none" w:sz="0" w:space="0" w:color="auto"/>
        <w:left w:val="none" w:sz="0" w:space="0" w:color="auto"/>
        <w:bottom w:val="none" w:sz="0" w:space="0" w:color="auto"/>
        <w:right w:val="none" w:sz="0" w:space="0" w:color="auto"/>
      </w:divBdr>
    </w:div>
    <w:div w:id="137653616">
      <w:bodyDiv w:val="1"/>
      <w:marLeft w:val="0"/>
      <w:marRight w:val="0"/>
      <w:marTop w:val="0"/>
      <w:marBottom w:val="0"/>
      <w:divBdr>
        <w:top w:val="none" w:sz="0" w:space="0" w:color="auto"/>
        <w:left w:val="none" w:sz="0" w:space="0" w:color="auto"/>
        <w:bottom w:val="none" w:sz="0" w:space="0" w:color="auto"/>
        <w:right w:val="none" w:sz="0" w:space="0" w:color="auto"/>
      </w:divBdr>
    </w:div>
    <w:div w:id="155072295">
      <w:bodyDiv w:val="1"/>
      <w:marLeft w:val="0"/>
      <w:marRight w:val="0"/>
      <w:marTop w:val="0"/>
      <w:marBottom w:val="0"/>
      <w:divBdr>
        <w:top w:val="none" w:sz="0" w:space="0" w:color="auto"/>
        <w:left w:val="none" w:sz="0" w:space="0" w:color="auto"/>
        <w:bottom w:val="none" w:sz="0" w:space="0" w:color="auto"/>
        <w:right w:val="none" w:sz="0" w:space="0" w:color="auto"/>
      </w:divBdr>
    </w:div>
    <w:div w:id="164371199">
      <w:bodyDiv w:val="1"/>
      <w:marLeft w:val="0"/>
      <w:marRight w:val="0"/>
      <w:marTop w:val="0"/>
      <w:marBottom w:val="0"/>
      <w:divBdr>
        <w:top w:val="none" w:sz="0" w:space="0" w:color="auto"/>
        <w:left w:val="none" w:sz="0" w:space="0" w:color="auto"/>
        <w:bottom w:val="none" w:sz="0" w:space="0" w:color="auto"/>
        <w:right w:val="none" w:sz="0" w:space="0" w:color="auto"/>
      </w:divBdr>
      <w:divsChild>
        <w:div w:id="371733584">
          <w:marLeft w:val="547"/>
          <w:marRight w:val="0"/>
          <w:marTop w:val="0"/>
          <w:marBottom w:val="0"/>
          <w:divBdr>
            <w:top w:val="none" w:sz="0" w:space="0" w:color="auto"/>
            <w:left w:val="none" w:sz="0" w:space="0" w:color="auto"/>
            <w:bottom w:val="none" w:sz="0" w:space="0" w:color="auto"/>
            <w:right w:val="none" w:sz="0" w:space="0" w:color="auto"/>
          </w:divBdr>
        </w:div>
        <w:div w:id="697698768">
          <w:marLeft w:val="547"/>
          <w:marRight w:val="0"/>
          <w:marTop w:val="0"/>
          <w:marBottom w:val="0"/>
          <w:divBdr>
            <w:top w:val="none" w:sz="0" w:space="0" w:color="auto"/>
            <w:left w:val="none" w:sz="0" w:space="0" w:color="auto"/>
            <w:bottom w:val="none" w:sz="0" w:space="0" w:color="auto"/>
            <w:right w:val="none" w:sz="0" w:space="0" w:color="auto"/>
          </w:divBdr>
        </w:div>
        <w:div w:id="1415711395">
          <w:marLeft w:val="547"/>
          <w:marRight w:val="0"/>
          <w:marTop w:val="0"/>
          <w:marBottom w:val="0"/>
          <w:divBdr>
            <w:top w:val="none" w:sz="0" w:space="0" w:color="auto"/>
            <w:left w:val="none" w:sz="0" w:space="0" w:color="auto"/>
            <w:bottom w:val="none" w:sz="0" w:space="0" w:color="auto"/>
            <w:right w:val="none" w:sz="0" w:space="0" w:color="auto"/>
          </w:divBdr>
        </w:div>
      </w:divsChild>
    </w:div>
    <w:div w:id="187456055">
      <w:bodyDiv w:val="1"/>
      <w:marLeft w:val="0"/>
      <w:marRight w:val="0"/>
      <w:marTop w:val="0"/>
      <w:marBottom w:val="0"/>
      <w:divBdr>
        <w:top w:val="none" w:sz="0" w:space="0" w:color="auto"/>
        <w:left w:val="none" w:sz="0" w:space="0" w:color="auto"/>
        <w:bottom w:val="none" w:sz="0" w:space="0" w:color="auto"/>
        <w:right w:val="none" w:sz="0" w:space="0" w:color="auto"/>
      </w:divBdr>
    </w:div>
    <w:div w:id="204948634">
      <w:bodyDiv w:val="1"/>
      <w:marLeft w:val="0"/>
      <w:marRight w:val="0"/>
      <w:marTop w:val="0"/>
      <w:marBottom w:val="0"/>
      <w:divBdr>
        <w:top w:val="none" w:sz="0" w:space="0" w:color="auto"/>
        <w:left w:val="none" w:sz="0" w:space="0" w:color="auto"/>
        <w:bottom w:val="none" w:sz="0" w:space="0" w:color="auto"/>
        <w:right w:val="none" w:sz="0" w:space="0" w:color="auto"/>
      </w:divBdr>
    </w:div>
    <w:div w:id="216668213">
      <w:bodyDiv w:val="1"/>
      <w:marLeft w:val="0"/>
      <w:marRight w:val="0"/>
      <w:marTop w:val="0"/>
      <w:marBottom w:val="0"/>
      <w:divBdr>
        <w:top w:val="none" w:sz="0" w:space="0" w:color="auto"/>
        <w:left w:val="none" w:sz="0" w:space="0" w:color="auto"/>
        <w:bottom w:val="none" w:sz="0" w:space="0" w:color="auto"/>
        <w:right w:val="none" w:sz="0" w:space="0" w:color="auto"/>
      </w:divBdr>
    </w:div>
    <w:div w:id="219295305">
      <w:bodyDiv w:val="1"/>
      <w:marLeft w:val="0"/>
      <w:marRight w:val="0"/>
      <w:marTop w:val="0"/>
      <w:marBottom w:val="0"/>
      <w:divBdr>
        <w:top w:val="none" w:sz="0" w:space="0" w:color="auto"/>
        <w:left w:val="none" w:sz="0" w:space="0" w:color="auto"/>
        <w:bottom w:val="none" w:sz="0" w:space="0" w:color="auto"/>
        <w:right w:val="none" w:sz="0" w:space="0" w:color="auto"/>
      </w:divBdr>
    </w:div>
    <w:div w:id="239798846">
      <w:bodyDiv w:val="1"/>
      <w:marLeft w:val="0"/>
      <w:marRight w:val="0"/>
      <w:marTop w:val="0"/>
      <w:marBottom w:val="0"/>
      <w:divBdr>
        <w:top w:val="none" w:sz="0" w:space="0" w:color="auto"/>
        <w:left w:val="none" w:sz="0" w:space="0" w:color="auto"/>
        <w:bottom w:val="none" w:sz="0" w:space="0" w:color="auto"/>
        <w:right w:val="none" w:sz="0" w:space="0" w:color="auto"/>
      </w:divBdr>
    </w:div>
    <w:div w:id="305739926">
      <w:bodyDiv w:val="1"/>
      <w:marLeft w:val="0"/>
      <w:marRight w:val="0"/>
      <w:marTop w:val="0"/>
      <w:marBottom w:val="0"/>
      <w:divBdr>
        <w:top w:val="none" w:sz="0" w:space="0" w:color="auto"/>
        <w:left w:val="none" w:sz="0" w:space="0" w:color="auto"/>
        <w:bottom w:val="none" w:sz="0" w:space="0" w:color="auto"/>
        <w:right w:val="none" w:sz="0" w:space="0" w:color="auto"/>
      </w:divBdr>
    </w:div>
    <w:div w:id="307781769">
      <w:bodyDiv w:val="1"/>
      <w:marLeft w:val="0"/>
      <w:marRight w:val="0"/>
      <w:marTop w:val="0"/>
      <w:marBottom w:val="0"/>
      <w:divBdr>
        <w:top w:val="none" w:sz="0" w:space="0" w:color="auto"/>
        <w:left w:val="none" w:sz="0" w:space="0" w:color="auto"/>
        <w:bottom w:val="none" w:sz="0" w:space="0" w:color="auto"/>
        <w:right w:val="none" w:sz="0" w:space="0" w:color="auto"/>
      </w:divBdr>
    </w:div>
    <w:div w:id="409161907">
      <w:bodyDiv w:val="1"/>
      <w:marLeft w:val="0"/>
      <w:marRight w:val="0"/>
      <w:marTop w:val="0"/>
      <w:marBottom w:val="0"/>
      <w:divBdr>
        <w:top w:val="none" w:sz="0" w:space="0" w:color="auto"/>
        <w:left w:val="none" w:sz="0" w:space="0" w:color="auto"/>
        <w:bottom w:val="none" w:sz="0" w:space="0" w:color="auto"/>
        <w:right w:val="none" w:sz="0" w:space="0" w:color="auto"/>
      </w:divBdr>
    </w:div>
    <w:div w:id="416638908">
      <w:bodyDiv w:val="1"/>
      <w:marLeft w:val="0"/>
      <w:marRight w:val="0"/>
      <w:marTop w:val="0"/>
      <w:marBottom w:val="0"/>
      <w:divBdr>
        <w:top w:val="none" w:sz="0" w:space="0" w:color="auto"/>
        <w:left w:val="none" w:sz="0" w:space="0" w:color="auto"/>
        <w:bottom w:val="none" w:sz="0" w:space="0" w:color="auto"/>
        <w:right w:val="none" w:sz="0" w:space="0" w:color="auto"/>
      </w:divBdr>
    </w:div>
    <w:div w:id="434832676">
      <w:bodyDiv w:val="1"/>
      <w:marLeft w:val="0"/>
      <w:marRight w:val="0"/>
      <w:marTop w:val="0"/>
      <w:marBottom w:val="0"/>
      <w:divBdr>
        <w:top w:val="none" w:sz="0" w:space="0" w:color="auto"/>
        <w:left w:val="none" w:sz="0" w:space="0" w:color="auto"/>
        <w:bottom w:val="none" w:sz="0" w:space="0" w:color="auto"/>
        <w:right w:val="none" w:sz="0" w:space="0" w:color="auto"/>
      </w:divBdr>
    </w:div>
    <w:div w:id="505635488">
      <w:bodyDiv w:val="1"/>
      <w:marLeft w:val="0"/>
      <w:marRight w:val="0"/>
      <w:marTop w:val="0"/>
      <w:marBottom w:val="0"/>
      <w:divBdr>
        <w:top w:val="none" w:sz="0" w:space="0" w:color="auto"/>
        <w:left w:val="none" w:sz="0" w:space="0" w:color="auto"/>
        <w:bottom w:val="none" w:sz="0" w:space="0" w:color="auto"/>
        <w:right w:val="none" w:sz="0" w:space="0" w:color="auto"/>
      </w:divBdr>
    </w:div>
    <w:div w:id="508252874">
      <w:bodyDiv w:val="1"/>
      <w:marLeft w:val="0"/>
      <w:marRight w:val="0"/>
      <w:marTop w:val="0"/>
      <w:marBottom w:val="0"/>
      <w:divBdr>
        <w:top w:val="none" w:sz="0" w:space="0" w:color="auto"/>
        <w:left w:val="none" w:sz="0" w:space="0" w:color="auto"/>
        <w:bottom w:val="none" w:sz="0" w:space="0" w:color="auto"/>
        <w:right w:val="none" w:sz="0" w:space="0" w:color="auto"/>
      </w:divBdr>
    </w:div>
    <w:div w:id="555316061">
      <w:bodyDiv w:val="1"/>
      <w:marLeft w:val="0"/>
      <w:marRight w:val="0"/>
      <w:marTop w:val="0"/>
      <w:marBottom w:val="0"/>
      <w:divBdr>
        <w:top w:val="none" w:sz="0" w:space="0" w:color="auto"/>
        <w:left w:val="none" w:sz="0" w:space="0" w:color="auto"/>
        <w:bottom w:val="none" w:sz="0" w:space="0" w:color="auto"/>
        <w:right w:val="none" w:sz="0" w:space="0" w:color="auto"/>
      </w:divBdr>
    </w:div>
    <w:div w:id="564026934">
      <w:bodyDiv w:val="1"/>
      <w:marLeft w:val="0"/>
      <w:marRight w:val="0"/>
      <w:marTop w:val="0"/>
      <w:marBottom w:val="0"/>
      <w:divBdr>
        <w:top w:val="none" w:sz="0" w:space="0" w:color="auto"/>
        <w:left w:val="none" w:sz="0" w:space="0" w:color="auto"/>
        <w:bottom w:val="none" w:sz="0" w:space="0" w:color="auto"/>
        <w:right w:val="none" w:sz="0" w:space="0" w:color="auto"/>
      </w:divBdr>
    </w:div>
    <w:div w:id="566692429">
      <w:bodyDiv w:val="1"/>
      <w:marLeft w:val="0"/>
      <w:marRight w:val="0"/>
      <w:marTop w:val="0"/>
      <w:marBottom w:val="0"/>
      <w:divBdr>
        <w:top w:val="none" w:sz="0" w:space="0" w:color="auto"/>
        <w:left w:val="none" w:sz="0" w:space="0" w:color="auto"/>
        <w:bottom w:val="none" w:sz="0" w:space="0" w:color="auto"/>
        <w:right w:val="none" w:sz="0" w:space="0" w:color="auto"/>
      </w:divBdr>
    </w:div>
    <w:div w:id="575747552">
      <w:bodyDiv w:val="1"/>
      <w:marLeft w:val="0"/>
      <w:marRight w:val="0"/>
      <w:marTop w:val="0"/>
      <w:marBottom w:val="0"/>
      <w:divBdr>
        <w:top w:val="none" w:sz="0" w:space="0" w:color="auto"/>
        <w:left w:val="none" w:sz="0" w:space="0" w:color="auto"/>
        <w:bottom w:val="none" w:sz="0" w:space="0" w:color="auto"/>
        <w:right w:val="none" w:sz="0" w:space="0" w:color="auto"/>
      </w:divBdr>
    </w:div>
    <w:div w:id="585109875">
      <w:bodyDiv w:val="1"/>
      <w:marLeft w:val="0"/>
      <w:marRight w:val="0"/>
      <w:marTop w:val="0"/>
      <w:marBottom w:val="0"/>
      <w:divBdr>
        <w:top w:val="none" w:sz="0" w:space="0" w:color="auto"/>
        <w:left w:val="none" w:sz="0" w:space="0" w:color="auto"/>
        <w:bottom w:val="none" w:sz="0" w:space="0" w:color="auto"/>
        <w:right w:val="none" w:sz="0" w:space="0" w:color="auto"/>
      </w:divBdr>
    </w:div>
    <w:div w:id="595141563">
      <w:bodyDiv w:val="1"/>
      <w:marLeft w:val="0"/>
      <w:marRight w:val="0"/>
      <w:marTop w:val="0"/>
      <w:marBottom w:val="0"/>
      <w:divBdr>
        <w:top w:val="none" w:sz="0" w:space="0" w:color="auto"/>
        <w:left w:val="none" w:sz="0" w:space="0" w:color="auto"/>
        <w:bottom w:val="none" w:sz="0" w:space="0" w:color="auto"/>
        <w:right w:val="none" w:sz="0" w:space="0" w:color="auto"/>
      </w:divBdr>
      <w:divsChild>
        <w:div w:id="375199203">
          <w:marLeft w:val="274"/>
          <w:marRight w:val="0"/>
          <w:marTop w:val="0"/>
          <w:marBottom w:val="0"/>
          <w:divBdr>
            <w:top w:val="none" w:sz="0" w:space="0" w:color="auto"/>
            <w:left w:val="none" w:sz="0" w:space="0" w:color="auto"/>
            <w:bottom w:val="none" w:sz="0" w:space="0" w:color="auto"/>
            <w:right w:val="none" w:sz="0" w:space="0" w:color="auto"/>
          </w:divBdr>
        </w:div>
      </w:divsChild>
    </w:div>
    <w:div w:id="651836391">
      <w:bodyDiv w:val="1"/>
      <w:marLeft w:val="0"/>
      <w:marRight w:val="0"/>
      <w:marTop w:val="0"/>
      <w:marBottom w:val="0"/>
      <w:divBdr>
        <w:top w:val="none" w:sz="0" w:space="0" w:color="auto"/>
        <w:left w:val="none" w:sz="0" w:space="0" w:color="auto"/>
        <w:bottom w:val="none" w:sz="0" w:space="0" w:color="auto"/>
        <w:right w:val="none" w:sz="0" w:space="0" w:color="auto"/>
      </w:divBdr>
    </w:div>
    <w:div w:id="665520471">
      <w:bodyDiv w:val="1"/>
      <w:marLeft w:val="0"/>
      <w:marRight w:val="0"/>
      <w:marTop w:val="0"/>
      <w:marBottom w:val="0"/>
      <w:divBdr>
        <w:top w:val="none" w:sz="0" w:space="0" w:color="auto"/>
        <w:left w:val="none" w:sz="0" w:space="0" w:color="auto"/>
        <w:bottom w:val="none" w:sz="0" w:space="0" w:color="auto"/>
        <w:right w:val="none" w:sz="0" w:space="0" w:color="auto"/>
      </w:divBdr>
    </w:div>
    <w:div w:id="688142032">
      <w:bodyDiv w:val="1"/>
      <w:marLeft w:val="0"/>
      <w:marRight w:val="0"/>
      <w:marTop w:val="0"/>
      <w:marBottom w:val="0"/>
      <w:divBdr>
        <w:top w:val="none" w:sz="0" w:space="0" w:color="auto"/>
        <w:left w:val="none" w:sz="0" w:space="0" w:color="auto"/>
        <w:bottom w:val="none" w:sz="0" w:space="0" w:color="auto"/>
        <w:right w:val="none" w:sz="0" w:space="0" w:color="auto"/>
      </w:divBdr>
    </w:div>
    <w:div w:id="693457662">
      <w:bodyDiv w:val="1"/>
      <w:marLeft w:val="0"/>
      <w:marRight w:val="0"/>
      <w:marTop w:val="0"/>
      <w:marBottom w:val="0"/>
      <w:divBdr>
        <w:top w:val="none" w:sz="0" w:space="0" w:color="auto"/>
        <w:left w:val="none" w:sz="0" w:space="0" w:color="auto"/>
        <w:bottom w:val="none" w:sz="0" w:space="0" w:color="auto"/>
        <w:right w:val="none" w:sz="0" w:space="0" w:color="auto"/>
      </w:divBdr>
    </w:div>
    <w:div w:id="700017308">
      <w:bodyDiv w:val="1"/>
      <w:marLeft w:val="0"/>
      <w:marRight w:val="0"/>
      <w:marTop w:val="0"/>
      <w:marBottom w:val="0"/>
      <w:divBdr>
        <w:top w:val="none" w:sz="0" w:space="0" w:color="auto"/>
        <w:left w:val="none" w:sz="0" w:space="0" w:color="auto"/>
        <w:bottom w:val="none" w:sz="0" w:space="0" w:color="auto"/>
        <w:right w:val="none" w:sz="0" w:space="0" w:color="auto"/>
      </w:divBdr>
    </w:div>
    <w:div w:id="744299002">
      <w:bodyDiv w:val="1"/>
      <w:marLeft w:val="0"/>
      <w:marRight w:val="0"/>
      <w:marTop w:val="0"/>
      <w:marBottom w:val="0"/>
      <w:divBdr>
        <w:top w:val="none" w:sz="0" w:space="0" w:color="auto"/>
        <w:left w:val="none" w:sz="0" w:space="0" w:color="auto"/>
        <w:bottom w:val="none" w:sz="0" w:space="0" w:color="auto"/>
        <w:right w:val="none" w:sz="0" w:space="0" w:color="auto"/>
      </w:divBdr>
    </w:div>
    <w:div w:id="765032984">
      <w:bodyDiv w:val="1"/>
      <w:marLeft w:val="0"/>
      <w:marRight w:val="0"/>
      <w:marTop w:val="0"/>
      <w:marBottom w:val="0"/>
      <w:divBdr>
        <w:top w:val="none" w:sz="0" w:space="0" w:color="auto"/>
        <w:left w:val="none" w:sz="0" w:space="0" w:color="auto"/>
        <w:bottom w:val="none" w:sz="0" w:space="0" w:color="auto"/>
        <w:right w:val="none" w:sz="0" w:space="0" w:color="auto"/>
      </w:divBdr>
    </w:div>
    <w:div w:id="778835283">
      <w:bodyDiv w:val="1"/>
      <w:marLeft w:val="0"/>
      <w:marRight w:val="0"/>
      <w:marTop w:val="0"/>
      <w:marBottom w:val="0"/>
      <w:divBdr>
        <w:top w:val="none" w:sz="0" w:space="0" w:color="auto"/>
        <w:left w:val="none" w:sz="0" w:space="0" w:color="auto"/>
        <w:bottom w:val="none" w:sz="0" w:space="0" w:color="auto"/>
        <w:right w:val="none" w:sz="0" w:space="0" w:color="auto"/>
      </w:divBdr>
    </w:div>
    <w:div w:id="806817816">
      <w:bodyDiv w:val="1"/>
      <w:marLeft w:val="0"/>
      <w:marRight w:val="0"/>
      <w:marTop w:val="0"/>
      <w:marBottom w:val="0"/>
      <w:divBdr>
        <w:top w:val="none" w:sz="0" w:space="0" w:color="auto"/>
        <w:left w:val="none" w:sz="0" w:space="0" w:color="auto"/>
        <w:bottom w:val="none" w:sz="0" w:space="0" w:color="auto"/>
        <w:right w:val="none" w:sz="0" w:space="0" w:color="auto"/>
      </w:divBdr>
    </w:div>
    <w:div w:id="823665457">
      <w:bodyDiv w:val="1"/>
      <w:marLeft w:val="0"/>
      <w:marRight w:val="0"/>
      <w:marTop w:val="0"/>
      <w:marBottom w:val="0"/>
      <w:divBdr>
        <w:top w:val="none" w:sz="0" w:space="0" w:color="auto"/>
        <w:left w:val="none" w:sz="0" w:space="0" w:color="auto"/>
        <w:bottom w:val="none" w:sz="0" w:space="0" w:color="auto"/>
        <w:right w:val="none" w:sz="0" w:space="0" w:color="auto"/>
      </w:divBdr>
    </w:div>
    <w:div w:id="828448437">
      <w:bodyDiv w:val="1"/>
      <w:marLeft w:val="0"/>
      <w:marRight w:val="0"/>
      <w:marTop w:val="0"/>
      <w:marBottom w:val="0"/>
      <w:divBdr>
        <w:top w:val="none" w:sz="0" w:space="0" w:color="auto"/>
        <w:left w:val="none" w:sz="0" w:space="0" w:color="auto"/>
        <w:bottom w:val="none" w:sz="0" w:space="0" w:color="auto"/>
        <w:right w:val="none" w:sz="0" w:space="0" w:color="auto"/>
      </w:divBdr>
    </w:div>
    <w:div w:id="837695266">
      <w:bodyDiv w:val="1"/>
      <w:marLeft w:val="0"/>
      <w:marRight w:val="0"/>
      <w:marTop w:val="0"/>
      <w:marBottom w:val="0"/>
      <w:divBdr>
        <w:top w:val="none" w:sz="0" w:space="0" w:color="auto"/>
        <w:left w:val="none" w:sz="0" w:space="0" w:color="auto"/>
        <w:bottom w:val="none" w:sz="0" w:space="0" w:color="auto"/>
        <w:right w:val="none" w:sz="0" w:space="0" w:color="auto"/>
      </w:divBdr>
    </w:div>
    <w:div w:id="865213161">
      <w:bodyDiv w:val="1"/>
      <w:marLeft w:val="0"/>
      <w:marRight w:val="0"/>
      <w:marTop w:val="0"/>
      <w:marBottom w:val="0"/>
      <w:divBdr>
        <w:top w:val="none" w:sz="0" w:space="0" w:color="auto"/>
        <w:left w:val="none" w:sz="0" w:space="0" w:color="auto"/>
        <w:bottom w:val="none" w:sz="0" w:space="0" w:color="auto"/>
        <w:right w:val="none" w:sz="0" w:space="0" w:color="auto"/>
      </w:divBdr>
      <w:divsChild>
        <w:div w:id="1653171468">
          <w:marLeft w:val="274"/>
          <w:marRight w:val="0"/>
          <w:marTop w:val="0"/>
          <w:marBottom w:val="0"/>
          <w:divBdr>
            <w:top w:val="none" w:sz="0" w:space="0" w:color="auto"/>
            <w:left w:val="none" w:sz="0" w:space="0" w:color="auto"/>
            <w:bottom w:val="none" w:sz="0" w:space="0" w:color="auto"/>
            <w:right w:val="none" w:sz="0" w:space="0" w:color="auto"/>
          </w:divBdr>
        </w:div>
        <w:div w:id="1478642297">
          <w:marLeft w:val="274"/>
          <w:marRight w:val="0"/>
          <w:marTop w:val="0"/>
          <w:marBottom w:val="0"/>
          <w:divBdr>
            <w:top w:val="none" w:sz="0" w:space="0" w:color="auto"/>
            <w:left w:val="none" w:sz="0" w:space="0" w:color="auto"/>
            <w:bottom w:val="none" w:sz="0" w:space="0" w:color="auto"/>
            <w:right w:val="none" w:sz="0" w:space="0" w:color="auto"/>
          </w:divBdr>
        </w:div>
      </w:divsChild>
    </w:div>
    <w:div w:id="880750442">
      <w:bodyDiv w:val="1"/>
      <w:marLeft w:val="0"/>
      <w:marRight w:val="0"/>
      <w:marTop w:val="0"/>
      <w:marBottom w:val="0"/>
      <w:divBdr>
        <w:top w:val="none" w:sz="0" w:space="0" w:color="auto"/>
        <w:left w:val="none" w:sz="0" w:space="0" w:color="auto"/>
        <w:bottom w:val="none" w:sz="0" w:space="0" w:color="auto"/>
        <w:right w:val="none" w:sz="0" w:space="0" w:color="auto"/>
      </w:divBdr>
    </w:div>
    <w:div w:id="903417214">
      <w:bodyDiv w:val="1"/>
      <w:marLeft w:val="0"/>
      <w:marRight w:val="0"/>
      <w:marTop w:val="0"/>
      <w:marBottom w:val="0"/>
      <w:divBdr>
        <w:top w:val="none" w:sz="0" w:space="0" w:color="auto"/>
        <w:left w:val="none" w:sz="0" w:space="0" w:color="auto"/>
        <w:bottom w:val="none" w:sz="0" w:space="0" w:color="auto"/>
        <w:right w:val="none" w:sz="0" w:space="0" w:color="auto"/>
      </w:divBdr>
      <w:divsChild>
        <w:div w:id="1058550355">
          <w:marLeft w:val="547"/>
          <w:marRight w:val="0"/>
          <w:marTop w:val="0"/>
          <w:marBottom w:val="0"/>
          <w:divBdr>
            <w:top w:val="none" w:sz="0" w:space="0" w:color="auto"/>
            <w:left w:val="none" w:sz="0" w:space="0" w:color="auto"/>
            <w:bottom w:val="none" w:sz="0" w:space="0" w:color="auto"/>
            <w:right w:val="none" w:sz="0" w:space="0" w:color="auto"/>
          </w:divBdr>
        </w:div>
      </w:divsChild>
    </w:div>
    <w:div w:id="933246349">
      <w:bodyDiv w:val="1"/>
      <w:marLeft w:val="0"/>
      <w:marRight w:val="0"/>
      <w:marTop w:val="0"/>
      <w:marBottom w:val="0"/>
      <w:divBdr>
        <w:top w:val="none" w:sz="0" w:space="0" w:color="auto"/>
        <w:left w:val="none" w:sz="0" w:space="0" w:color="auto"/>
        <w:bottom w:val="none" w:sz="0" w:space="0" w:color="auto"/>
        <w:right w:val="none" w:sz="0" w:space="0" w:color="auto"/>
      </w:divBdr>
    </w:div>
    <w:div w:id="1033656319">
      <w:bodyDiv w:val="1"/>
      <w:marLeft w:val="0"/>
      <w:marRight w:val="0"/>
      <w:marTop w:val="0"/>
      <w:marBottom w:val="0"/>
      <w:divBdr>
        <w:top w:val="none" w:sz="0" w:space="0" w:color="auto"/>
        <w:left w:val="none" w:sz="0" w:space="0" w:color="auto"/>
        <w:bottom w:val="none" w:sz="0" w:space="0" w:color="auto"/>
        <w:right w:val="none" w:sz="0" w:space="0" w:color="auto"/>
      </w:divBdr>
    </w:div>
    <w:div w:id="1038628921">
      <w:bodyDiv w:val="1"/>
      <w:marLeft w:val="0"/>
      <w:marRight w:val="0"/>
      <w:marTop w:val="0"/>
      <w:marBottom w:val="0"/>
      <w:divBdr>
        <w:top w:val="none" w:sz="0" w:space="0" w:color="auto"/>
        <w:left w:val="none" w:sz="0" w:space="0" w:color="auto"/>
        <w:bottom w:val="none" w:sz="0" w:space="0" w:color="auto"/>
        <w:right w:val="none" w:sz="0" w:space="0" w:color="auto"/>
      </w:divBdr>
    </w:div>
    <w:div w:id="1044133936">
      <w:bodyDiv w:val="1"/>
      <w:marLeft w:val="0"/>
      <w:marRight w:val="0"/>
      <w:marTop w:val="0"/>
      <w:marBottom w:val="0"/>
      <w:divBdr>
        <w:top w:val="none" w:sz="0" w:space="0" w:color="auto"/>
        <w:left w:val="none" w:sz="0" w:space="0" w:color="auto"/>
        <w:bottom w:val="none" w:sz="0" w:space="0" w:color="auto"/>
        <w:right w:val="none" w:sz="0" w:space="0" w:color="auto"/>
      </w:divBdr>
      <w:divsChild>
        <w:div w:id="1189752780">
          <w:marLeft w:val="547"/>
          <w:marRight w:val="0"/>
          <w:marTop w:val="0"/>
          <w:marBottom w:val="0"/>
          <w:divBdr>
            <w:top w:val="none" w:sz="0" w:space="0" w:color="auto"/>
            <w:left w:val="none" w:sz="0" w:space="0" w:color="auto"/>
            <w:bottom w:val="none" w:sz="0" w:space="0" w:color="auto"/>
            <w:right w:val="none" w:sz="0" w:space="0" w:color="auto"/>
          </w:divBdr>
        </w:div>
      </w:divsChild>
    </w:div>
    <w:div w:id="1061714018">
      <w:bodyDiv w:val="1"/>
      <w:marLeft w:val="0"/>
      <w:marRight w:val="0"/>
      <w:marTop w:val="0"/>
      <w:marBottom w:val="0"/>
      <w:divBdr>
        <w:top w:val="none" w:sz="0" w:space="0" w:color="auto"/>
        <w:left w:val="none" w:sz="0" w:space="0" w:color="auto"/>
        <w:bottom w:val="none" w:sz="0" w:space="0" w:color="auto"/>
        <w:right w:val="none" w:sz="0" w:space="0" w:color="auto"/>
      </w:divBdr>
    </w:div>
    <w:div w:id="1130898067">
      <w:bodyDiv w:val="1"/>
      <w:marLeft w:val="0"/>
      <w:marRight w:val="0"/>
      <w:marTop w:val="0"/>
      <w:marBottom w:val="0"/>
      <w:divBdr>
        <w:top w:val="none" w:sz="0" w:space="0" w:color="auto"/>
        <w:left w:val="none" w:sz="0" w:space="0" w:color="auto"/>
        <w:bottom w:val="none" w:sz="0" w:space="0" w:color="auto"/>
        <w:right w:val="none" w:sz="0" w:space="0" w:color="auto"/>
      </w:divBdr>
      <w:divsChild>
        <w:div w:id="160195673">
          <w:marLeft w:val="274"/>
          <w:marRight w:val="0"/>
          <w:marTop w:val="0"/>
          <w:marBottom w:val="0"/>
          <w:divBdr>
            <w:top w:val="none" w:sz="0" w:space="0" w:color="auto"/>
            <w:left w:val="none" w:sz="0" w:space="0" w:color="auto"/>
            <w:bottom w:val="none" w:sz="0" w:space="0" w:color="auto"/>
            <w:right w:val="none" w:sz="0" w:space="0" w:color="auto"/>
          </w:divBdr>
        </w:div>
      </w:divsChild>
    </w:div>
    <w:div w:id="1193106231">
      <w:bodyDiv w:val="1"/>
      <w:marLeft w:val="0"/>
      <w:marRight w:val="0"/>
      <w:marTop w:val="0"/>
      <w:marBottom w:val="0"/>
      <w:divBdr>
        <w:top w:val="none" w:sz="0" w:space="0" w:color="auto"/>
        <w:left w:val="none" w:sz="0" w:space="0" w:color="auto"/>
        <w:bottom w:val="none" w:sz="0" w:space="0" w:color="auto"/>
        <w:right w:val="none" w:sz="0" w:space="0" w:color="auto"/>
      </w:divBdr>
    </w:div>
    <w:div w:id="1218854880">
      <w:bodyDiv w:val="1"/>
      <w:marLeft w:val="0"/>
      <w:marRight w:val="0"/>
      <w:marTop w:val="0"/>
      <w:marBottom w:val="0"/>
      <w:divBdr>
        <w:top w:val="none" w:sz="0" w:space="0" w:color="auto"/>
        <w:left w:val="none" w:sz="0" w:space="0" w:color="auto"/>
        <w:bottom w:val="none" w:sz="0" w:space="0" w:color="auto"/>
        <w:right w:val="none" w:sz="0" w:space="0" w:color="auto"/>
      </w:divBdr>
    </w:div>
    <w:div w:id="1261836110">
      <w:bodyDiv w:val="1"/>
      <w:marLeft w:val="0"/>
      <w:marRight w:val="0"/>
      <w:marTop w:val="0"/>
      <w:marBottom w:val="0"/>
      <w:divBdr>
        <w:top w:val="none" w:sz="0" w:space="0" w:color="auto"/>
        <w:left w:val="none" w:sz="0" w:space="0" w:color="auto"/>
        <w:bottom w:val="none" w:sz="0" w:space="0" w:color="auto"/>
        <w:right w:val="none" w:sz="0" w:space="0" w:color="auto"/>
      </w:divBdr>
    </w:div>
    <w:div w:id="1297418491">
      <w:bodyDiv w:val="1"/>
      <w:marLeft w:val="0"/>
      <w:marRight w:val="0"/>
      <w:marTop w:val="0"/>
      <w:marBottom w:val="0"/>
      <w:divBdr>
        <w:top w:val="none" w:sz="0" w:space="0" w:color="auto"/>
        <w:left w:val="none" w:sz="0" w:space="0" w:color="auto"/>
        <w:bottom w:val="none" w:sz="0" w:space="0" w:color="auto"/>
        <w:right w:val="none" w:sz="0" w:space="0" w:color="auto"/>
      </w:divBdr>
    </w:div>
    <w:div w:id="1307973257">
      <w:bodyDiv w:val="1"/>
      <w:marLeft w:val="0"/>
      <w:marRight w:val="0"/>
      <w:marTop w:val="0"/>
      <w:marBottom w:val="0"/>
      <w:divBdr>
        <w:top w:val="none" w:sz="0" w:space="0" w:color="auto"/>
        <w:left w:val="none" w:sz="0" w:space="0" w:color="auto"/>
        <w:bottom w:val="none" w:sz="0" w:space="0" w:color="auto"/>
        <w:right w:val="none" w:sz="0" w:space="0" w:color="auto"/>
      </w:divBdr>
    </w:div>
    <w:div w:id="1315984172">
      <w:bodyDiv w:val="1"/>
      <w:marLeft w:val="0"/>
      <w:marRight w:val="0"/>
      <w:marTop w:val="0"/>
      <w:marBottom w:val="0"/>
      <w:divBdr>
        <w:top w:val="none" w:sz="0" w:space="0" w:color="auto"/>
        <w:left w:val="none" w:sz="0" w:space="0" w:color="auto"/>
        <w:bottom w:val="none" w:sz="0" w:space="0" w:color="auto"/>
        <w:right w:val="none" w:sz="0" w:space="0" w:color="auto"/>
      </w:divBdr>
    </w:div>
    <w:div w:id="1323243656">
      <w:bodyDiv w:val="1"/>
      <w:marLeft w:val="0"/>
      <w:marRight w:val="0"/>
      <w:marTop w:val="0"/>
      <w:marBottom w:val="0"/>
      <w:divBdr>
        <w:top w:val="none" w:sz="0" w:space="0" w:color="auto"/>
        <w:left w:val="none" w:sz="0" w:space="0" w:color="auto"/>
        <w:bottom w:val="none" w:sz="0" w:space="0" w:color="auto"/>
        <w:right w:val="none" w:sz="0" w:space="0" w:color="auto"/>
      </w:divBdr>
    </w:div>
    <w:div w:id="1340696243">
      <w:bodyDiv w:val="1"/>
      <w:marLeft w:val="0"/>
      <w:marRight w:val="0"/>
      <w:marTop w:val="0"/>
      <w:marBottom w:val="0"/>
      <w:divBdr>
        <w:top w:val="none" w:sz="0" w:space="0" w:color="auto"/>
        <w:left w:val="none" w:sz="0" w:space="0" w:color="auto"/>
        <w:bottom w:val="none" w:sz="0" w:space="0" w:color="auto"/>
        <w:right w:val="none" w:sz="0" w:space="0" w:color="auto"/>
      </w:divBdr>
    </w:div>
    <w:div w:id="1359311232">
      <w:bodyDiv w:val="1"/>
      <w:marLeft w:val="0"/>
      <w:marRight w:val="0"/>
      <w:marTop w:val="0"/>
      <w:marBottom w:val="0"/>
      <w:divBdr>
        <w:top w:val="none" w:sz="0" w:space="0" w:color="auto"/>
        <w:left w:val="none" w:sz="0" w:space="0" w:color="auto"/>
        <w:bottom w:val="none" w:sz="0" w:space="0" w:color="auto"/>
        <w:right w:val="none" w:sz="0" w:space="0" w:color="auto"/>
      </w:divBdr>
    </w:div>
    <w:div w:id="1411461582">
      <w:bodyDiv w:val="1"/>
      <w:marLeft w:val="0"/>
      <w:marRight w:val="0"/>
      <w:marTop w:val="0"/>
      <w:marBottom w:val="0"/>
      <w:divBdr>
        <w:top w:val="none" w:sz="0" w:space="0" w:color="auto"/>
        <w:left w:val="none" w:sz="0" w:space="0" w:color="auto"/>
        <w:bottom w:val="none" w:sz="0" w:space="0" w:color="auto"/>
        <w:right w:val="none" w:sz="0" w:space="0" w:color="auto"/>
      </w:divBdr>
    </w:div>
    <w:div w:id="1429614616">
      <w:bodyDiv w:val="1"/>
      <w:marLeft w:val="0"/>
      <w:marRight w:val="0"/>
      <w:marTop w:val="0"/>
      <w:marBottom w:val="0"/>
      <w:divBdr>
        <w:top w:val="none" w:sz="0" w:space="0" w:color="auto"/>
        <w:left w:val="none" w:sz="0" w:space="0" w:color="auto"/>
        <w:bottom w:val="none" w:sz="0" w:space="0" w:color="auto"/>
        <w:right w:val="none" w:sz="0" w:space="0" w:color="auto"/>
      </w:divBdr>
    </w:div>
    <w:div w:id="1466042900">
      <w:bodyDiv w:val="1"/>
      <w:marLeft w:val="0"/>
      <w:marRight w:val="0"/>
      <w:marTop w:val="0"/>
      <w:marBottom w:val="0"/>
      <w:divBdr>
        <w:top w:val="none" w:sz="0" w:space="0" w:color="auto"/>
        <w:left w:val="none" w:sz="0" w:space="0" w:color="auto"/>
        <w:bottom w:val="none" w:sz="0" w:space="0" w:color="auto"/>
        <w:right w:val="none" w:sz="0" w:space="0" w:color="auto"/>
      </w:divBdr>
    </w:div>
    <w:div w:id="1563519395">
      <w:bodyDiv w:val="1"/>
      <w:marLeft w:val="0"/>
      <w:marRight w:val="0"/>
      <w:marTop w:val="0"/>
      <w:marBottom w:val="0"/>
      <w:divBdr>
        <w:top w:val="none" w:sz="0" w:space="0" w:color="auto"/>
        <w:left w:val="none" w:sz="0" w:space="0" w:color="auto"/>
        <w:bottom w:val="none" w:sz="0" w:space="0" w:color="auto"/>
        <w:right w:val="none" w:sz="0" w:space="0" w:color="auto"/>
      </w:divBdr>
      <w:divsChild>
        <w:div w:id="1195776267">
          <w:marLeft w:val="547"/>
          <w:marRight w:val="0"/>
          <w:marTop w:val="0"/>
          <w:marBottom w:val="0"/>
          <w:divBdr>
            <w:top w:val="none" w:sz="0" w:space="0" w:color="auto"/>
            <w:left w:val="none" w:sz="0" w:space="0" w:color="auto"/>
            <w:bottom w:val="none" w:sz="0" w:space="0" w:color="auto"/>
            <w:right w:val="none" w:sz="0" w:space="0" w:color="auto"/>
          </w:divBdr>
        </w:div>
      </w:divsChild>
    </w:div>
    <w:div w:id="1581794436">
      <w:bodyDiv w:val="1"/>
      <w:marLeft w:val="0"/>
      <w:marRight w:val="0"/>
      <w:marTop w:val="0"/>
      <w:marBottom w:val="0"/>
      <w:divBdr>
        <w:top w:val="none" w:sz="0" w:space="0" w:color="auto"/>
        <w:left w:val="none" w:sz="0" w:space="0" w:color="auto"/>
        <w:bottom w:val="none" w:sz="0" w:space="0" w:color="auto"/>
        <w:right w:val="none" w:sz="0" w:space="0" w:color="auto"/>
      </w:divBdr>
    </w:div>
    <w:div w:id="1582789689">
      <w:bodyDiv w:val="1"/>
      <w:marLeft w:val="0"/>
      <w:marRight w:val="0"/>
      <w:marTop w:val="0"/>
      <w:marBottom w:val="0"/>
      <w:divBdr>
        <w:top w:val="none" w:sz="0" w:space="0" w:color="auto"/>
        <w:left w:val="none" w:sz="0" w:space="0" w:color="auto"/>
        <w:bottom w:val="none" w:sz="0" w:space="0" w:color="auto"/>
        <w:right w:val="none" w:sz="0" w:space="0" w:color="auto"/>
      </w:divBdr>
    </w:div>
    <w:div w:id="1624773374">
      <w:bodyDiv w:val="1"/>
      <w:marLeft w:val="0"/>
      <w:marRight w:val="0"/>
      <w:marTop w:val="0"/>
      <w:marBottom w:val="0"/>
      <w:divBdr>
        <w:top w:val="none" w:sz="0" w:space="0" w:color="auto"/>
        <w:left w:val="none" w:sz="0" w:space="0" w:color="auto"/>
        <w:bottom w:val="none" w:sz="0" w:space="0" w:color="auto"/>
        <w:right w:val="none" w:sz="0" w:space="0" w:color="auto"/>
      </w:divBdr>
    </w:div>
    <w:div w:id="1634290602">
      <w:bodyDiv w:val="1"/>
      <w:marLeft w:val="0"/>
      <w:marRight w:val="0"/>
      <w:marTop w:val="0"/>
      <w:marBottom w:val="0"/>
      <w:divBdr>
        <w:top w:val="none" w:sz="0" w:space="0" w:color="auto"/>
        <w:left w:val="none" w:sz="0" w:space="0" w:color="auto"/>
        <w:bottom w:val="none" w:sz="0" w:space="0" w:color="auto"/>
        <w:right w:val="none" w:sz="0" w:space="0" w:color="auto"/>
      </w:divBdr>
    </w:div>
    <w:div w:id="1641688383">
      <w:bodyDiv w:val="1"/>
      <w:marLeft w:val="0"/>
      <w:marRight w:val="0"/>
      <w:marTop w:val="0"/>
      <w:marBottom w:val="0"/>
      <w:divBdr>
        <w:top w:val="none" w:sz="0" w:space="0" w:color="auto"/>
        <w:left w:val="none" w:sz="0" w:space="0" w:color="auto"/>
        <w:bottom w:val="none" w:sz="0" w:space="0" w:color="auto"/>
        <w:right w:val="none" w:sz="0" w:space="0" w:color="auto"/>
      </w:divBdr>
    </w:div>
    <w:div w:id="1644433703">
      <w:bodyDiv w:val="1"/>
      <w:marLeft w:val="0"/>
      <w:marRight w:val="0"/>
      <w:marTop w:val="0"/>
      <w:marBottom w:val="0"/>
      <w:divBdr>
        <w:top w:val="none" w:sz="0" w:space="0" w:color="auto"/>
        <w:left w:val="none" w:sz="0" w:space="0" w:color="auto"/>
        <w:bottom w:val="none" w:sz="0" w:space="0" w:color="auto"/>
        <w:right w:val="none" w:sz="0" w:space="0" w:color="auto"/>
      </w:divBdr>
    </w:div>
    <w:div w:id="1665815454">
      <w:bodyDiv w:val="1"/>
      <w:marLeft w:val="0"/>
      <w:marRight w:val="0"/>
      <w:marTop w:val="0"/>
      <w:marBottom w:val="0"/>
      <w:divBdr>
        <w:top w:val="none" w:sz="0" w:space="0" w:color="auto"/>
        <w:left w:val="none" w:sz="0" w:space="0" w:color="auto"/>
        <w:bottom w:val="none" w:sz="0" w:space="0" w:color="auto"/>
        <w:right w:val="none" w:sz="0" w:space="0" w:color="auto"/>
      </w:divBdr>
    </w:div>
    <w:div w:id="1676105953">
      <w:bodyDiv w:val="1"/>
      <w:marLeft w:val="0"/>
      <w:marRight w:val="0"/>
      <w:marTop w:val="0"/>
      <w:marBottom w:val="0"/>
      <w:divBdr>
        <w:top w:val="none" w:sz="0" w:space="0" w:color="auto"/>
        <w:left w:val="none" w:sz="0" w:space="0" w:color="auto"/>
        <w:bottom w:val="none" w:sz="0" w:space="0" w:color="auto"/>
        <w:right w:val="none" w:sz="0" w:space="0" w:color="auto"/>
      </w:divBdr>
      <w:divsChild>
        <w:div w:id="382489935">
          <w:marLeft w:val="547"/>
          <w:marRight w:val="0"/>
          <w:marTop w:val="0"/>
          <w:marBottom w:val="0"/>
          <w:divBdr>
            <w:top w:val="none" w:sz="0" w:space="0" w:color="auto"/>
            <w:left w:val="none" w:sz="0" w:space="0" w:color="auto"/>
            <w:bottom w:val="none" w:sz="0" w:space="0" w:color="auto"/>
            <w:right w:val="none" w:sz="0" w:space="0" w:color="auto"/>
          </w:divBdr>
        </w:div>
      </w:divsChild>
    </w:div>
    <w:div w:id="1808739662">
      <w:bodyDiv w:val="1"/>
      <w:marLeft w:val="0"/>
      <w:marRight w:val="0"/>
      <w:marTop w:val="0"/>
      <w:marBottom w:val="0"/>
      <w:divBdr>
        <w:top w:val="none" w:sz="0" w:space="0" w:color="auto"/>
        <w:left w:val="none" w:sz="0" w:space="0" w:color="auto"/>
        <w:bottom w:val="none" w:sz="0" w:space="0" w:color="auto"/>
        <w:right w:val="none" w:sz="0" w:space="0" w:color="auto"/>
      </w:divBdr>
    </w:div>
    <w:div w:id="1815638155">
      <w:bodyDiv w:val="1"/>
      <w:marLeft w:val="0"/>
      <w:marRight w:val="0"/>
      <w:marTop w:val="0"/>
      <w:marBottom w:val="0"/>
      <w:divBdr>
        <w:top w:val="none" w:sz="0" w:space="0" w:color="auto"/>
        <w:left w:val="none" w:sz="0" w:space="0" w:color="auto"/>
        <w:bottom w:val="none" w:sz="0" w:space="0" w:color="auto"/>
        <w:right w:val="none" w:sz="0" w:space="0" w:color="auto"/>
      </w:divBdr>
    </w:div>
    <w:div w:id="1821384920">
      <w:bodyDiv w:val="1"/>
      <w:marLeft w:val="0"/>
      <w:marRight w:val="0"/>
      <w:marTop w:val="0"/>
      <w:marBottom w:val="0"/>
      <w:divBdr>
        <w:top w:val="none" w:sz="0" w:space="0" w:color="auto"/>
        <w:left w:val="none" w:sz="0" w:space="0" w:color="auto"/>
        <w:bottom w:val="none" w:sz="0" w:space="0" w:color="auto"/>
        <w:right w:val="none" w:sz="0" w:space="0" w:color="auto"/>
      </w:divBdr>
    </w:div>
    <w:div w:id="1873616253">
      <w:bodyDiv w:val="1"/>
      <w:marLeft w:val="0"/>
      <w:marRight w:val="0"/>
      <w:marTop w:val="0"/>
      <w:marBottom w:val="0"/>
      <w:divBdr>
        <w:top w:val="none" w:sz="0" w:space="0" w:color="auto"/>
        <w:left w:val="none" w:sz="0" w:space="0" w:color="auto"/>
        <w:bottom w:val="none" w:sz="0" w:space="0" w:color="auto"/>
        <w:right w:val="none" w:sz="0" w:space="0" w:color="auto"/>
      </w:divBdr>
    </w:div>
    <w:div w:id="1887598037">
      <w:bodyDiv w:val="1"/>
      <w:marLeft w:val="0"/>
      <w:marRight w:val="0"/>
      <w:marTop w:val="0"/>
      <w:marBottom w:val="0"/>
      <w:divBdr>
        <w:top w:val="none" w:sz="0" w:space="0" w:color="auto"/>
        <w:left w:val="none" w:sz="0" w:space="0" w:color="auto"/>
        <w:bottom w:val="none" w:sz="0" w:space="0" w:color="auto"/>
        <w:right w:val="none" w:sz="0" w:space="0" w:color="auto"/>
      </w:divBdr>
    </w:div>
    <w:div w:id="1920560416">
      <w:bodyDiv w:val="1"/>
      <w:marLeft w:val="0"/>
      <w:marRight w:val="0"/>
      <w:marTop w:val="0"/>
      <w:marBottom w:val="0"/>
      <w:divBdr>
        <w:top w:val="none" w:sz="0" w:space="0" w:color="auto"/>
        <w:left w:val="none" w:sz="0" w:space="0" w:color="auto"/>
        <w:bottom w:val="none" w:sz="0" w:space="0" w:color="auto"/>
        <w:right w:val="none" w:sz="0" w:space="0" w:color="auto"/>
      </w:divBdr>
    </w:div>
    <w:div w:id="1937865890">
      <w:bodyDiv w:val="1"/>
      <w:marLeft w:val="0"/>
      <w:marRight w:val="0"/>
      <w:marTop w:val="0"/>
      <w:marBottom w:val="0"/>
      <w:divBdr>
        <w:top w:val="none" w:sz="0" w:space="0" w:color="auto"/>
        <w:left w:val="none" w:sz="0" w:space="0" w:color="auto"/>
        <w:bottom w:val="none" w:sz="0" w:space="0" w:color="auto"/>
        <w:right w:val="none" w:sz="0" w:space="0" w:color="auto"/>
      </w:divBdr>
      <w:divsChild>
        <w:div w:id="441077415">
          <w:marLeft w:val="274"/>
          <w:marRight w:val="0"/>
          <w:marTop w:val="0"/>
          <w:marBottom w:val="0"/>
          <w:divBdr>
            <w:top w:val="none" w:sz="0" w:space="0" w:color="auto"/>
            <w:left w:val="none" w:sz="0" w:space="0" w:color="auto"/>
            <w:bottom w:val="none" w:sz="0" w:space="0" w:color="auto"/>
            <w:right w:val="none" w:sz="0" w:space="0" w:color="auto"/>
          </w:divBdr>
        </w:div>
      </w:divsChild>
    </w:div>
    <w:div w:id="1942300742">
      <w:bodyDiv w:val="1"/>
      <w:marLeft w:val="0"/>
      <w:marRight w:val="0"/>
      <w:marTop w:val="0"/>
      <w:marBottom w:val="0"/>
      <w:divBdr>
        <w:top w:val="none" w:sz="0" w:space="0" w:color="auto"/>
        <w:left w:val="none" w:sz="0" w:space="0" w:color="auto"/>
        <w:bottom w:val="none" w:sz="0" w:space="0" w:color="auto"/>
        <w:right w:val="none" w:sz="0" w:space="0" w:color="auto"/>
      </w:divBdr>
    </w:div>
    <w:div w:id="1970939362">
      <w:bodyDiv w:val="1"/>
      <w:marLeft w:val="0"/>
      <w:marRight w:val="0"/>
      <w:marTop w:val="0"/>
      <w:marBottom w:val="0"/>
      <w:divBdr>
        <w:top w:val="none" w:sz="0" w:space="0" w:color="auto"/>
        <w:left w:val="none" w:sz="0" w:space="0" w:color="auto"/>
        <w:bottom w:val="none" w:sz="0" w:space="0" w:color="auto"/>
        <w:right w:val="none" w:sz="0" w:space="0" w:color="auto"/>
      </w:divBdr>
    </w:div>
    <w:div w:id="2020617840">
      <w:bodyDiv w:val="1"/>
      <w:marLeft w:val="0"/>
      <w:marRight w:val="0"/>
      <w:marTop w:val="0"/>
      <w:marBottom w:val="0"/>
      <w:divBdr>
        <w:top w:val="none" w:sz="0" w:space="0" w:color="auto"/>
        <w:left w:val="none" w:sz="0" w:space="0" w:color="auto"/>
        <w:bottom w:val="none" w:sz="0" w:space="0" w:color="auto"/>
        <w:right w:val="none" w:sz="0" w:space="0" w:color="auto"/>
      </w:divBdr>
    </w:div>
    <w:div w:id="2045714331">
      <w:bodyDiv w:val="1"/>
      <w:marLeft w:val="0"/>
      <w:marRight w:val="0"/>
      <w:marTop w:val="0"/>
      <w:marBottom w:val="0"/>
      <w:divBdr>
        <w:top w:val="none" w:sz="0" w:space="0" w:color="auto"/>
        <w:left w:val="none" w:sz="0" w:space="0" w:color="auto"/>
        <w:bottom w:val="none" w:sz="0" w:space="0" w:color="auto"/>
        <w:right w:val="none" w:sz="0" w:space="0" w:color="auto"/>
      </w:divBdr>
    </w:div>
    <w:div w:id="2059157774">
      <w:bodyDiv w:val="1"/>
      <w:marLeft w:val="0"/>
      <w:marRight w:val="0"/>
      <w:marTop w:val="0"/>
      <w:marBottom w:val="0"/>
      <w:divBdr>
        <w:top w:val="none" w:sz="0" w:space="0" w:color="auto"/>
        <w:left w:val="none" w:sz="0" w:space="0" w:color="auto"/>
        <w:bottom w:val="none" w:sz="0" w:space="0" w:color="auto"/>
        <w:right w:val="none" w:sz="0" w:space="0" w:color="auto"/>
      </w:divBdr>
    </w:div>
    <w:div w:id="2066560973">
      <w:bodyDiv w:val="1"/>
      <w:marLeft w:val="0"/>
      <w:marRight w:val="0"/>
      <w:marTop w:val="0"/>
      <w:marBottom w:val="0"/>
      <w:divBdr>
        <w:top w:val="none" w:sz="0" w:space="0" w:color="auto"/>
        <w:left w:val="none" w:sz="0" w:space="0" w:color="auto"/>
        <w:bottom w:val="none" w:sz="0" w:space="0" w:color="auto"/>
        <w:right w:val="none" w:sz="0" w:space="0" w:color="auto"/>
      </w:divBdr>
    </w:div>
    <w:div w:id="2086368663">
      <w:bodyDiv w:val="1"/>
      <w:marLeft w:val="0"/>
      <w:marRight w:val="0"/>
      <w:marTop w:val="0"/>
      <w:marBottom w:val="0"/>
      <w:divBdr>
        <w:top w:val="none" w:sz="0" w:space="0" w:color="auto"/>
        <w:left w:val="none" w:sz="0" w:space="0" w:color="auto"/>
        <w:bottom w:val="none" w:sz="0" w:space="0" w:color="auto"/>
        <w:right w:val="none" w:sz="0" w:space="0" w:color="auto"/>
      </w:divBdr>
    </w:div>
    <w:div w:id="2088528712">
      <w:bodyDiv w:val="1"/>
      <w:marLeft w:val="0"/>
      <w:marRight w:val="0"/>
      <w:marTop w:val="0"/>
      <w:marBottom w:val="0"/>
      <w:divBdr>
        <w:top w:val="none" w:sz="0" w:space="0" w:color="auto"/>
        <w:left w:val="none" w:sz="0" w:space="0" w:color="auto"/>
        <w:bottom w:val="none" w:sz="0" w:space="0" w:color="auto"/>
        <w:right w:val="none" w:sz="0" w:space="0" w:color="auto"/>
      </w:divBdr>
    </w:div>
    <w:div w:id="2113089502">
      <w:bodyDiv w:val="1"/>
      <w:marLeft w:val="0"/>
      <w:marRight w:val="0"/>
      <w:marTop w:val="0"/>
      <w:marBottom w:val="0"/>
      <w:divBdr>
        <w:top w:val="none" w:sz="0" w:space="0" w:color="auto"/>
        <w:left w:val="none" w:sz="0" w:space="0" w:color="auto"/>
        <w:bottom w:val="none" w:sz="0" w:space="0" w:color="auto"/>
        <w:right w:val="none" w:sz="0" w:space="0" w:color="auto"/>
      </w:divBdr>
    </w:div>
    <w:div w:id="2115392797">
      <w:bodyDiv w:val="1"/>
      <w:marLeft w:val="0"/>
      <w:marRight w:val="0"/>
      <w:marTop w:val="0"/>
      <w:marBottom w:val="0"/>
      <w:divBdr>
        <w:top w:val="none" w:sz="0" w:space="0" w:color="auto"/>
        <w:left w:val="none" w:sz="0" w:space="0" w:color="auto"/>
        <w:bottom w:val="none" w:sz="0" w:space="0" w:color="auto"/>
        <w:right w:val="none" w:sz="0" w:space="0" w:color="auto"/>
      </w:divBdr>
    </w:div>
    <w:div w:id="2130121074">
      <w:bodyDiv w:val="1"/>
      <w:marLeft w:val="0"/>
      <w:marRight w:val="0"/>
      <w:marTop w:val="0"/>
      <w:marBottom w:val="0"/>
      <w:divBdr>
        <w:top w:val="none" w:sz="0" w:space="0" w:color="auto"/>
        <w:left w:val="none" w:sz="0" w:space="0" w:color="auto"/>
        <w:bottom w:val="none" w:sz="0" w:space="0" w:color="auto"/>
        <w:right w:val="none" w:sz="0" w:space="0" w:color="auto"/>
      </w:divBdr>
      <w:divsChild>
        <w:div w:id="372312918">
          <w:marLeft w:val="547"/>
          <w:marRight w:val="0"/>
          <w:marTop w:val="0"/>
          <w:marBottom w:val="0"/>
          <w:divBdr>
            <w:top w:val="none" w:sz="0" w:space="0" w:color="auto"/>
            <w:left w:val="none" w:sz="0" w:space="0" w:color="auto"/>
            <w:bottom w:val="none" w:sz="0" w:space="0" w:color="auto"/>
            <w:right w:val="none" w:sz="0" w:space="0" w:color="auto"/>
          </w:divBdr>
        </w:div>
      </w:divsChild>
    </w:div>
    <w:div w:id="214179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ED009-DEAC-4EA5-9DF2-0DDDFD3D1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5858</Words>
  <Characters>32965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38746</CharactersWithSpaces>
  <SharedDoc>false</SharedDoc>
  <HLinks>
    <vt:vector size="894" baseType="variant">
      <vt:variant>
        <vt:i4>1703994</vt:i4>
      </vt:variant>
      <vt:variant>
        <vt:i4>890</vt:i4>
      </vt:variant>
      <vt:variant>
        <vt:i4>0</vt:i4>
      </vt:variant>
      <vt:variant>
        <vt:i4>5</vt:i4>
      </vt:variant>
      <vt:variant>
        <vt:lpwstr/>
      </vt:variant>
      <vt:variant>
        <vt:lpwstr>_Toc275350894</vt:lpwstr>
      </vt:variant>
      <vt:variant>
        <vt:i4>1703994</vt:i4>
      </vt:variant>
      <vt:variant>
        <vt:i4>884</vt:i4>
      </vt:variant>
      <vt:variant>
        <vt:i4>0</vt:i4>
      </vt:variant>
      <vt:variant>
        <vt:i4>5</vt:i4>
      </vt:variant>
      <vt:variant>
        <vt:lpwstr/>
      </vt:variant>
      <vt:variant>
        <vt:lpwstr>_Toc275350893</vt:lpwstr>
      </vt:variant>
      <vt:variant>
        <vt:i4>1703994</vt:i4>
      </vt:variant>
      <vt:variant>
        <vt:i4>878</vt:i4>
      </vt:variant>
      <vt:variant>
        <vt:i4>0</vt:i4>
      </vt:variant>
      <vt:variant>
        <vt:i4>5</vt:i4>
      </vt:variant>
      <vt:variant>
        <vt:lpwstr/>
      </vt:variant>
      <vt:variant>
        <vt:lpwstr>_Toc275350892</vt:lpwstr>
      </vt:variant>
      <vt:variant>
        <vt:i4>1703994</vt:i4>
      </vt:variant>
      <vt:variant>
        <vt:i4>872</vt:i4>
      </vt:variant>
      <vt:variant>
        <vt:i4>0</vt:i4>
      </vt:variant>
      <vt:variant>
        <vt:i4>5</vt:i4>
      </vt:variant>
      <vt:variant>
        <vt:lpwstr/>
      </vt:variant>
      <vt:variant>
        <vt:lpwstr>_Toc275350891</vt:lpwstr>
      </vt:variant>
      <vt:variant>
        <vt:i4>1703994</vt:i4>
      </vt:variant>
      <vt:variant>
        <vt:i4>866</vt:i4>
      </vt:variant>
      <vt:variant>
        <vt:i4>0</vt:i4>
      </vt:variant>
      <vt:variant>
        <vt:i4>5</vt:i4>
      </vt:variant>
      <vt:variant>
        <vt:lpwstr/>
      </vt:variant>
      <vt:variant>
        <vt:lpwstr>_Toc275350890</vt:lpwstr>
      </vt:variant>
      <vt:variant>
        <vt:i4>1769530</vt:i4>
      </vt:variant>
      <vt:variant>
        <vt:i4>860</vt:i4>
      </vt:variant>
      <vt:variant>
        <vt:i4>0</vt:i4>
      </vt:variant>
      <vt:variant>
        <vt:i4>5</vt:i4>
      </vt:variant>
      <vt:variant>
        <vt:lpwstr/>
      </vt:variant>
      <vt:variant>
        <vt:lpwstr>_Toc275350889</vt:lpwstr>
      </vt:variant>
      <vt:variant>
        <vt:i4>1769530</vt:i4>
      </vt:variant>
      <vt:variant>
        <vt:i4>854</vt:i4>
      </vt:variant>
      <vt:variant>
        <vt:i4>0</vt:i4>
      </vt:variant>
      <vt:variant>
        <vt:i4>5</vt:i4>
      </vt:variant>
      <vt:variant>
        <vt:lpwstr/>
      </vt:variant>
      <vt:variant>
        <vt:lpwstr>_Toc275350888</vt:lpwstr>
      </vt:variant>
      <vt:variant>
        <vt:i4>1769530</vt:i4>
      </vt:variant>
      <vt:variant>
        <vt:i4>848</vt:i4>
      </vt:variant>
      <vt:variant>
        <vt:i4>0</vt:i4>
      </vt:variant>
      <vt:variant>
        <vt:i4>5</vt:i4>
      </vt:variant>
      <vt:variant>
        <vt:lpwstr/>
      </vt:variant>
      <vt:variant>
        <vt:lpwstr>_Toc275350887</vt:lpwstr>
      </vt:variant>
      <vt:variant>
        <vt:i4>1769530</vt:i4>
      </vt:variant>
      <vt:variant>
        <vt:i4>842</vt:i4>
      </vt:variant>
      <vt:variant>
        <vt:i4>0</vt:i4>
      </vt:variant>
      <vt:variant>
        <vt:i4>5</vt:i4>
      </vt:variant>
      <vt:variant>
        <vt:lpwstr/>
      </vt:variant>
      <vt:variant>
        <vt:lpwstr>_Toc275350886</vt:lpwstr>
      </vt:variant>
      <vt:variant>
        <vt:i4>1769530</vt:i4>
      </vt:variant>
      <vt:variant>
        <vt:i4>836</vt:i4>
      </vt:variant>
      <vt:variant>
        <vt:i4>0</vt:i4>
      </vt:variant>
      <vt:variant>
        <vt:i4>5</vt:i4>
      </vt:variant>
      <vt:variant>
        <vt:lpwstr/>
      </vt:variant>
      <vt:variant>
        <vt:lpwstr>_Toc275350885</vt:lpwstr>
      </vt:variant>
      <vt:variant>
        <vt:i4>1769530</vt:i4>
      </vt:variant>
      <vt:variant>
        <vt:i4>830</vt:i4>
      </vt:variant>
      <vt:variant>
        <vt:i4>0</vt:i4>
      </vt:variant>
      <vt:variant>
        <vt:i4>5</vt:i4>
      </vt:variant>
      <vt:variant>
        <vt:lpwstr/>
      </vt:variant>
      <vt:variant>
        <vt:lpwstr>_Toc275350884</vt:lpwstr>
      </vt:variant>
      <vt:variant>
        <vt:i4>1769530</vt:i4>
      </vt:variant>
      <vt:variant>
        <vt:i4>824</vt:i4>
      </vt:variant>
      <vt:variant>
        <vt:i4>0</vt:i4>
      </vt:variant>
      <vt:variant>
        <vt:i4>5</vt:i4>
      </vt:variant>
      <vt:variant>
        <vt:lpwstr/>
      </vt:variant>
      <vt:variant>
        <vt:lpwstr>_Toc275350883</vt:lpwstr>
      </vt:variant>
      <vt:variant>
        <vt:i4>1769530</vt:i4>
      </vt:variant>
      <vt:variant>
        <vt:i4>818</vt:i4>
      </vt:variant>
      <vt:variant>
        <vt:i4>0</vt:i4>
      </vt:variant>
      <vt:variant>
        <vt:i4>5</vt:i4>
      </vt:variant>
      <vt:variant>
        <vt:lpwstr/>
      </vt:variant>
      <vt:variant>
        <vt:lpwstr>_Toc275350882</vt:lpwstr>
      </vt:variant>
      <vt:variant>
        <vt:i4>1769530</vt:i4>
      </vt:variant>
      <vt:variant>
        <vt:i4>812</vt:i4>
      </vt:variant>
      <vt:variant>
        <vt:i4>0</vt:i4>
      </vt:variant>
      <vt:variant>
        <vt:i4>5</vt:i4>
      </vt:variant>
      <vt:variant>
        <vt:lpwstr/>
      </vt:variant>
      <vt:variant>
        <vt:lpwstr>_Toc275350881</vt:lpwstr>
      </vt:variant>
      <vt:variant>
        <vt:i4>1769530</vt:i4>
      </vt:variant>
      <vt:variant>
        <vt:i4>806</vt:i4>
      </vt:variant>
      <vt:variant>
        <vt:i4>0</vt:i4>
      </vt:variant>
      <vt:variant>
        <vt:i4>5</vt:i4>
      </vt:variant>
      <vt:variant>
        <vt:lpwstr/>
      </vt:variant>
      <vt:variant>
        <vt:lpwstr>_Toc275350880</vt:lpwstr>
      </vt:variant>
      <vt:variant>
        <vt:i4>1310778</vt:i4>
      </vt:variant>
      <vt:variant>
        <vt:i4>800</vt:i4>
      </vt:variant>
      <vt:variant>
        <vt:i4>0</vt:i4>
      </vt:variant>
      <vt:variant>
        <vt:i4>5</vt:i4>
      </vt:variant>
      <vt:variant>
        <vt:lpwstr/>
      </vt:variant>
      <vt:variant>
        <vt:lpwstr>_Toc275350879</vt:lpwstr>
      </vt:variant>
      <vt:variant>
        <vt:i4>1310778</vt:i4>
      </vt:variant>
      <vt:variant>
        <vt:i4>794</vt:i4>
      </vt:variant>
      <vt:variant>
        <vt:i4>0</vt:i4>
      </vt:variant>
      <vt:variant>
        <vt:i4>5</vt:i4>
      </vt:variant>
      <vt:variant>
        <vt:lpwstr/>
      </vt:variant>
      <vt:variant>
        <vt:lpwstr>_Toc275350878</vt:lpwstr>
      </vt:variant>
      <vt:variant>
        <vt:i4>1310778</vt:i4>
      </vt:variant>
      <vt:variant>
        <vt:i4>788</vt:i4>
      </vt:variant>
      <vt:variant>
        <vt:i4>0</vt:i4>
      </vt:variant>
      <vt:variant>
        <vt:i4>5</vt:i4>
      </vt:variant>
      <vt:variant>
        <vt:lpwstr/>
      </vt:variant>
      <vt:variant>
        <vt:lpwstr>_Toc275350877</vt:lpwstr>
      </vt:variant>
      <vt:variant>
        <vt:i4>1310778</vt:i4>
      </vt:variant>
      <vt:variant>
        <vt:i4>782</vt:i4>
      </vt:variant>
      <vt:variant>
        <vt:i4>0</vt:i4>
      </vt:variant>
      <vt:variant>
        <vt:i4>5</vt:i4>
      </vt:variant>
      <vt:variant>
        <vt:lpwstr/>
      </vt:variant>
      <vt:variant>
        <vt:lpwstr>_Toc275350876</vt:lpwstr>
      </vt:variant>
      <vt:variant>
        <vt:i4>1310778</vt:i4>
      </vt:variant>
      <vt:variant>
        <vt:i4>776</vt:i4>
      </vt:variant>
      <vt:variant>
        <vt:i4>0</vt:i4>
      </vt:variant>
      <vt:variant>
        <vt:i4>5</vt:i4>
      </vt:variant>
      <vt:variant>
        <vt:lpwstr/>
      </vt:variant>
      <vt:variant>
        <vt:lpwstr>_Toc275350875</vt:lpwstr>
      </vt:variant>
      <vt:variant>
        <vt:i4>1310778</vt:i4>
      </vt:variant>
      <vt:variant>
        <vt:i4>770</vt:i4>
      </vt:variant>
      <vt:variant>
        <vt:i4>0</vt:i4>
      </vt:variant>
      <vt:variant>
        <vt:i4>5</vt:i4>
      </vt:variant>
      <vt:variant>
        <vt:lpwstr/>
      </vt:variant>
      <vt:variant>
        <vt:lpwstr>_Toc275350874</vt:lpwstr>
      </vt:variant>
      <vt:variant>
        <vt:i4>1310778</vt:i4>
      </vt:variant>
      <vt:variant>
        <vt:i4>764</vt:i4>
      </vt:variant>
      <vt:variant>
        <vt:i4>0</vt:i4>
      </vt:variant>
      <vt:variant>
        <vt:i4>5</vt:i4>
      </vt:variant>
      <vt:variant>
        <vt:lpwstr/>
      </vt:variant>
      <vt:variant>
        <vt:lpwstr>_Toc275350873</vt:lpwstr>
      </vt:variant>
      <vt:variant>
        <vt:i4>1310778</vt:i4>
      </vt:variant>
      <vt:variant>
        <vt:i4>758</vt:i4>
      </vt:variant>
      <vt:variant>
        <vt:i4>0</vt:i4>
      </vt:variant>
      <vt:variant>
        <vt:i4>5</vt:i4>
      </vt:variant>
      <vt:variant>
        <vt:lpwstr/>
      </vt:variant>
      <vt:variant>
        <vt:lpwstr>_Toc275350872</vt:lpwstr>
      </vt:variant>
      <vt:variant>
        <vt:i4>1310778</vt:i4>
      </vt:variant>
      <vt:variant>
        <vt:i4>752</vt:i4>
      </vt:variant>
      <vt:variant>
        <vt:i4>0</vt:i4>
      </vt:variant>
      <vt:variant>
        <vt:i4>5</vt:i4>
      </vt:variant>
      <vt:variant>
        <vt:lpwstr/>
      </vt:variant>
      <vt:variant>
        <vt:lpwstr>_Toc275350871</vt:lpwstr>
      </vt:variant>
      <vt:variant>
        <vt:i4>1310778</vt:i4>
      </vt:variant>
      <vt:variant>
        <vt:i4>746</vt:i4>
      </vt:variant>
      <vt:variant>
        <vt:i4>0</vt:i4>
      </vt:variant>
      <vt:variant>
        <vt:i4>5</vt:i4>
      </vt:variant>
      <vt:variant>
        <vt:lpwstr/>
      </vt:variant>
      <vt:variant>
        <vt:lpwstr>_Toc275350870</vt:lpwstr>
      </vt:variant>
      <vt:variant>
        <vt:i4>1376314</vt:i4>
      </vt:variant>
      <vt:variant>
        <vt:i4>740</vt:i4>
      </vt:variant>
      <vt:variant>
        <vt:i4>0</vt:i4>
      </vt:variant>
      <vt:variant>
        <vt:i4>5</vt:i4>
      </vt:variant>
      <vt:variant>
        <vt:lpwstr/>
      </vt:variant>
      <vt:variant>
        <vt:lpwstr>_Toc275350869</vt:lpwstr>
      </vt:variant>
      <vt:variant>
        <vt:i4>1376314</vt:i4>
      </vt:variant>
      <vt:variant>
        <vt:i4>734</vt:i4>
      </vt:variant>
      <vt:variant>
        <vt:i4>0</vt:i4>
      </vt:variant>
      <vt:variant>
        <vt:i4>5</vt:i4>
      </vt:variant>
      <vt:variant>
        <vt:lpwstr/>
      </vt:variant>
      <vt:variant>
        <vt:lpwstr>_Toc275350868</vt:lpwstr>
      </vt:variant>
      <vt:variant>
        <vt:i4>1376314</vt:i4>
      </vt:variant>
      <vt:variant>
        <vt:i4>728</vt:i4>
      </vt:variant>
      <vt:variant>
        <vt:i4>0</vt:i4>
      </vt:variant>
      <vt:variant>
        <vt:i4>5</vt:i4>
      </vt:variant>
      <vt:variant>
        <vt:lpwstr/>
      </vt:variant>
      <vt:variant>
        <vt:lpwstr>_Toc275350867</vt:lpwstr>
      </vt:variant>
      <vt:variant>
        <vt:i4>1376314</vt:i4>
      </vt:variant>
      <vt:variant>
        <vt:i4>722</vt:i4>
      </vt:variant>
      <vt:variant>
        <vt:i4>0</vt:i4>
      </vt:variant>
      <vt:variant>
        <vt:i4>5</vt:i4>
      </vt:variant>
      <vt:variant>
        <vt:lpwstr/>
      </vt:variant>
      <vt:variant>
        <vt:lpwstr>_Toc275350866</vt:lpwstr>
      </vt:variant>
      <vt:variant>
        <vt:i4>1376314</vt:i4>
      </vt:variant>
      <vt:variant>
        <vt:i4>716</vt:i4>
      </vt:variant>
      <vt:variant>
        <vt:i4>0</vt:i4>
      </vt:variant>
      <vt:variant>
        <vt:i4>5</vt:i4>
      </vt:variant>
      <vt:variant>
        <vt:lpwstr/>
      </vt:variant>
      <vt:variant>
        <vt:lpwstr>_Toc275350865</vt:lpwstr>
      </vt:variant>
      <vt:variant>
        <vt:i4>1376314</vt:i4>
      </vt:variant>
      <vt:variant>
        <vt:i4>710</vt:i4>
      </vt:variant>
      <vt:variant>
        <vt:i4>0</vt:i4>
      </vt:variant>
      <vt:variant>
        <vt:i4>5</vt:i4>
      </vt:variant>
      <vt:variant>
        <vt:lpwstr/>
      </vt:variant>
      <vt:variant>
        <vt:lpwstr>_Toc275350864</vt:lpwstr>
      </vt:variant>
      <vt:variant>
        <vt:i4>1376314</vt:i4>
      </vt:variant>
      <vt:variant>
        <vt:i4>704</vt:i4>
      </vt:variant>
      <vt:variant>
        <vt:i4>0</vt:i4>
      </vt:variant>
      <vt:variant>
        <vt:i4>5</vt:i4>
      </vt:variant>
      <vt:variant>
        <vt:lpwstr/>
      </vt:variant>
      <vt:variant>
        <vt:lpwstr>_Toc275350863</vt:lpwstr>
      </vt:variant>
      <vt:variant>
        <vt:i4>1376314</vt:i4>
      </vt:variant>
      <vt:variant>
        <vt:i4>698</vt:i4>
      </vt:variant>
      <vt:variant>
        <vt:i4>0</vt:i4>
      </vt:variant>
      <vt:variant>
        <vt:i4>5</vt:i4>
      </vt:variant>
      <vt:variant>
        <vt:lpwstr/>
      </vt:variant>
      <vt:variant>
        <vt:lpwstr>_Toc275350862</vt:lpwstr>
      </vt:variant>
      <vt:variant>
        <vt:i4>1376314</vt:i4>
      </vt:variant>
      <vt:variant>
        <vt:i4>692</vt:i4>
      </vt:variant>
      <vt:variant>
        <vt:i4>0</vt:i4>
      </vt:variant>
      <vt:variant>
        <vt:i4>5</vt:i4>
      </vt:variant>
      <vt:variant>
        <vt:lpwstr/>
      </vt:variant>
      <vt:variant>
        <vt:lpwstr>_Toc275350861</vt:lpwstr>
      </vt:variant>
      <vt:variant>
        <vt:i4>1376314</vt:i4>
      </vt:variant>
      <vt:variant>
        <vt:i4>686</vt:i4>
      </vt:variant>
      <vt:variant>
        <vt:i4>0</vt:i4>
      </vt:variant>
      <vt:variant>
        <vt:i4>5</vt:i4>
      </vt:variant>
      <vt:variant>
        <vt:lpwstr/>
      </vt:variant>
      <vt:variant>
        <vt:lpwstr>_Toc275350860</vt:lpwstr>
      </vt:variant>
      <vt:variant>
        <vt:i4>1441850</vt:i4>
      </vt:variant>
      <vt:variant>
        <vt:i4>680</vt:i4>
      </vt:variant>
      <vt:variant>
        <vt:i4>0</vt:i4>
      </vt:variant>
      <vt:variant>
        <vt:i4>5</vt:i4>
      </vt:variant>
      <vt:variant>
        <vt:lpwstr/>
      </vt:variant>
      <vt:variant>
        <vt:lpwstr>_Toc275350859</vt:lpwstr>
      </vt:variant>
      <vt:variant>
        <vt:i4>1441850</vt:i4>
      </vt:variant>
      <vt:variant>
        <vt:i4>674</vt:i4>
      </vt:variant>
      <vt:variant>
        <vt:i4>0</vt:i4>
      </vt:variant>
      <vt:variant>
        <vt:i4>5</vt:i4>
      </vt:variant>
      <vt:variant>
        <vt:lpwstr/>
      </vt:variant>
      <vt:variant>
        <vt:lpwstr>_Toc275350858</vt:lpwstr>
      </vt:variant>
      <vt:variant>
        <vt:i4>1441850</vt:i4>
      </vt:variant>
      <vt:variant>
        <vt:i4>668</vt:i4>
      </vt:variant>
      <vt:variant>
        <vt:i4>0</vt:i4>
      </vt:variant>
      <vt:variant>
        <vt:i4>5</vt:i4>
      </vt:variant>
      <vt:variant>
        <vt:lpwstr/>
      </vt:variant>
      <vt:variant>
        <vt:lpwstr>_Toc275350857</vt:lpwstr>
      </vt:variant>
      <vt:variant>
        <vt:i4>1441850</vt:i4>
      </vt:variant>
      <vt:variant>
        <vt:i4>662</vt:i4>
      </vt:variant>
      <vt:variant>
        <vt:i4>0</vt:i4>
      </vt:variant>
      <vt:variant>
        <vt:i4>5</vt:i4>
      </vt:variant>
      <vt:variant>
        <vt:lpwstr/>
      </vt:variant>
      <vt:variant>
        <vt:lpwstr>_Toc275350856</vt:lpwstr>
      </vt:variant>
      <vt:variant>
        <vt:i4>1441850</vt:i4>
      </vt:variant>
      <vt:variant>
        <vt:i4>656</vt:i4>
      </vt:variant>
      <vt:variant>
        <vt:i4>0</vt:i4>
      </vt:variant>
      <vt:variant>
        <vt:i4>5</vt:i4>
      </vt:variant>
      <vt:variant>
        <vt:lpwstr/>
      </vt:variant>
      <vt:variant>
        <vt:lpwstr>_Toc275350855</vt:lpwstr>
      </vt:variant>
      <vt:variant>
        <vt:i4>1441850</vt:i4>
      </vt:variant>
      <vt:variant>
        <vt:i4>650</vt:i4>
      </vt:variant>
      <vt:variant>
        <vt:i4>0</vt:i4>
      </vt:variant>
      <vt:variant>
        <vt:i4>5</vt:i4>
      </vt:variant>
      <vt:variant>
        <vt:lpwstr/>
      </vt:variant>
      <vt:variant>
        <vt:lpwstr>_Toc275350854</vt:lpwstr>
      </vt:variant>
      <vt:variant>
        <vt:i4>1441850</vt:i4>
      </vt:variant>
      <vt:variant>
        <vt:i4>644</vt:i4>
      </vt:variant>
      <vt:variant>
        <vt:i4>0</vt:i4>
      </vt:variant>
      <vt:variant>
        <vt:i4>5</vt:i4>
      </vt:variant>
      <vt:variant>
        <vt:lpwstr/>
      </vt:variant>
      <vt:variant>
        <vt:lpwstr>_Toc275350853</vt:lpwstr>
      </vt:variant>
      <vt:variant>
        <vt:i4>1441850</vt:i4>
      </vt:variant>
      <vt:variant>
        <vt:i4>638</vt:i4>
      </vt:variant>
      <vt:variant>
        <vt:i4>0</vt:i4>
      </vt:variant>
      <vt:variant>
        <vt:i4>5</vt:i4>
      </vt:variant>
      <vt:variant>
        <vt:lpwstr/>
      </vt:variant>
      <vt:variant>
        <vt:lpwstr>_Toc275350852</vt:lpwstr>
      </vt:variant>
      <vt:variant>
        <vt:i4>1441850</vt:i4>
      </vt:variant>
      <vt:variant>
        <vt:i4>632</vt:i4>
      </vt:variant>
      <vt:variant>
        <vt:i4>0</vt:i4>
      </vt:variant>
      <vt:variant>
        <vt:i4>5</vt:i4>
      </vt:variant>
      <vt:variant>
        <vt:lpwstr/>
      </vt:variant>
      <vt:variant>
        <vt:lpwstr>_Toc275350851</vt:lpwstr>
      </vt:variant>
      <vt:variant>
        <vt:i4>1441850</vt:i4>
      </vt:variant>
      <vt:variant>
        <vt:i4>626</vt:i4>
      </vt:variant>
      <vt:variant>
        <vt:i4>0</vt:i4>
      </vt:variant>
      <vt:variant>
        <vt:i4>5</vt:i4>
      </vt:variant>
      <vt:variant>
        <vt:lpwstr/>
      </vt:variant>
      <vt:variant>
        <vt:lpwstr>_Toc275350850</vt:lpwstr>
      </vt:variant>
      <vt:variant>
        <vt:i4>1507386</vt:i4>
      </vt:variant>
      <vt:variant>
        <vt:i4>620</vt:i4>
      </vt:variant>
      <vt:variant>
        <vt:i4>0</vt:i4>
      </vt:variant>
      <vt:variant>
        <vt:i4>5</vt:i4>
      </vt:variant>
      <vt:variant>
        <vt:lpwstr/>
      </vt:variant>
      <vt:variant>
        <vt:lpwstr>_Toc275350849</vt:lpwstr>
      </vt:variant>
      <vt:variant>
        <vt:i4>1507386</vt:i4>
      </vt:variant>
      <vt:variant>
        <vt:i4>614</vt:i4>
      </vt:variant>
      <vt:variant>
        <vt:i4>0</vt:i4>
      </vt:variant>
      <vt:variant>
        <vt:i4>5</vt:i4>
      </vt:variant>
      <vt:variant>
        <vt:lpwstr/>
      </vt:variant>
      <vt:variant>
        <vt:lpwstr>_Toc275350848</vt:lpwstr>
      </vt:variant>
      <vt:variant>
        <vt:i4>1507386</vt:i4>
      </vt:variant>
      <vt:variant>
        <vt:i4>608</vt:i4>
      </vt:variant>
      <vt:variant>
        <vt:i4>0</vt:i4>
      </vt:variant>
      <vt:variant>
        <vt:i4>5</vt:i4>
      </vt:variant>
      <vt:variant>
        <vt:lpwstr/>
      </vt:variant>
      <vt:variant>
        <vt:lpwstr>_Toc275350847</vt:lpwstr>
      </vt:variant>
      <vt:variant>
        <vt:i4>1507386</vt:i4>
      </vt:variant>
      <vt:variant>
        <vt:i4>602</vt:i4>
      </vt:variant>
      <vt:variant>
        <vt:i4>0</vt:i4>
      </vt:variant>
      <vt:variant>
        <vt:i4>5</vt:i4>
      </vt:variant>
      <vt:variant>
        <vt:lpwstr/>
      </vt:variant>
      <vt:variant>
        <vt:lpwstr>_Toc275350846</vt:lpwstr>
      </vt:variant>
      <vt:variant>
        <vt:i4>1507386</vt:i4>
      </vt:variant>
      <vt:variant>
        <vt:i4>596</vt:i4>
      </vt:variant>
      <vt:variant>
        <vt:i4>0</vt:i4>
      </vt:variant>
      <vt:variant>
        <vt:i4>5</vt:i4>
      </vt:variant>
      <vt:variant>
        <vt:lpwstr/>
      </vt:variant>
      <vt:variant>
        <vt:lpwstr>_Toc275350845</vt:lpwstr>
      </vt:variant>
      <vt:variant>
        <vt:i4>1507386</vt:i4>
      </vt:variant>
      <vt:variant>
        <vt:i4>590</vt:i4>
      </vt:variant>
      <vt:variant>
        <vt:i4>0</vt:i4>
      </vt:variant>
      <vt:variant>
        <vt:i4>5</vt:i4>
      </vt:variant>
      <vt:variant>
        <vt:lpwstr/>
      </vt:variant>
      <vt:variant>
        <vt:lpwstr>_Toc275350844</vt:lpwstr>
      </vt:variant>
      <vt:variant>
        <vt:i4>1507386</vt:i4>
      </vt:variant>
      <vt:variant>
        <vt:i4>584</vt:i4>
      </vt:variant>
      <vt:variant>
        <vt:i4>0</vt:i4>
      </vt:variant>
      <vt:variant>
        <vt:i4>5</vt:i4>
      </vt:variant>
      <vt:variant>
        <vt:lpwstr/>
      </vt:variant>
      <vt:variant>
        <vt:lpwstr>_Toc275350843</vt:lpwstr>
      </vt:variant>
      <vt:variant>
        <vt:i4>1507386</vt:i4>
      </vt:variant>
      <vt:variant>
        <vt:i4>578</vt:i4>
      </vt:variant>
      <vt:variant>
        <vt:i4>0</vt:i4>
      </vt:variant>
      <vt:variant>
        <vt:i4>5</vt:i4>
      </vt:variant>
      <vt:variant>
        <vt:lpwstr/>
      </vt:variant>
      <vt:variant>
        <vt:lpwstr>_Toc275350842</vt:lpwstr>
      </vt:variant>
      <vt:variant>
        <vt:i4>1507386</vt:i4>
      </vt:variant>
      <vt:variant>
        <vt:i4>572</vt:i4>
      </vt:variant>
      <vt:variant>
        <vt:i4>0</vt:i4>
      </vt:variant>
      <vt:variant>
        <vt:i4>5</vt:i4>
      </vt:variant>
      <vt:variant>
        <vt:lpwstr/>
      </vt:variant>
      <vt:variant>
        <vt:lpwstr>_Toc275350841</vt:lpwstr>
      </vt:variant>
      <vt:variant>
        <vt:i4>1507386</vt:i4>
      </vt:variant>
      <vt:variant>
        <vt:i4>566</vt:i4>
      </vt:variant>
      <vt:variant>
        <vt:i4>0</vt:i4>
      </vt:variant>
      <vt:variant>
        <vt:i4>5</vt:i4>
      </vt:variant>
      <vt:variant>
        <vt:lpwstr/>
      </vt:variant>
      <vt:variant>
        <vt:lpwstr>_Toc275350840</vt:lpwstr>
      </vt:variant>
      <vt:variant>
        <vt:i4>1048634</vt:i4>
      </vt:variant>
      <vt:variant>
        <vt:i4>560</vt:i4>
      </vt:variant>
      <vt:variant>
        <vt:i4>0</vt:i4>
      </vt:variant>
      <vt:variant>
        <vt:i4>5</vt:i4>
      </vt:variant>
      <vt:variant>
        <vt:lpwstr/>
      </vt:variant>
      <vt:variant>
        <vt:lpwstr>_Toc275350839</vt:lpwstr>
      </vt:variant>
      <vt:variant>
        <vt:i4>1048634</vt:i4>
      </vt:variant>
      <vt:variant>
        <vt:i4>554</vt:i4>
      </vt:variant>
      <vt:variant>
        <vt:i4>0</vt:i4>
      </vt:variant>
      <vt:variant>
        <vt:i4>5</vt:i4>
      </vt:variant>
      <vt:variant>
        <vt:lpwstr/>
      </vt:variant>
      <vt:variant>
        <vt:lpwstr>_Toc275350838</vt:lpwstr>
      </vt:variant>
      <vt:variant>
        <vt:i4>1048634</vt:i4>
      </vt:variant>
      <vt:variant>
        <vt:i4>548</vt:i4>
      </vt:variant>
      <vt:variant>
        <vt:i4>0</vt:i4>
      </vt:variant>
      <vt:variant>
        <vt:i4>5</vt:i4>
      </vt:variant>
      <vt:variant>
        <vt:lpwstr/>
      </vt:variant>
      <vt:variant>
        <vt:lpwstr>_Toc275350837</vt:lpwstr>
      </vt:variant>
      <vt:variant>
        <vt:i4>1048634</vt:i4>
      </vt:variant>
      <vt:variant>
        <vt:i4>542</vt:i4>
      </vt:variant>
      <vt:variant>
        <vt:i4>0</vt:i4>
      </vt:variant>
      <vt:variant>
        <vt:i4>5</vt:i4>
      </vt:variant>
      <vt:variant>
        <vt:lpwstr/>
      </vt:variant>
      <vt:variant>
        <vt:lpwstr>_Toc275350836</vt:lpwstr>
      </vt:variant>
      <vt:variant>
        <vt:i4>1048634</vt:i4>
      </vt:variant>
      <vt:variant>
        <vt:i4>536</vt:i4>
      </vt:variant>
      <vt:variant>
        <vt:i4>0</vt:i4>
      </vt:variant>
      <vt:variant>
        <vt:i4>5</vt:i4>
      </vt:variant>
      <vt:variant>
        <vt:lpwstr/>
      </vt:variant>
      <vt:variant>
        <vt:lpwstr>_Toc275350835</vt:lpwstr>
      </vt:variant>
      <vt:variant>
        <vt:i4>1048634</vt:i4>
      </vt:variant>
      <vt:variant>
        <vt:i4>530</vt:i4>
      </vt:variant>
      <vt:variant>
        <vt:i4>0</vt:i4>
      </vt:variant>
      <vt:variant>
        <vt:i4>5</vt:i4>
      </vt:variant>
      <vt:variant>
        <vt:lpwstr/>
      </vt:variant>
      <vt:variant>
        <vt:lpwstr>_Toc275350834</vt:lpwstr>
      </vt:variant>
      <vt:variant>
        <vt:i4>1048634</vt:i4>
      </vt:variant>
      <vt:variant>
        <vt:i4>524</vt:i4>
      </vt:variant>
      <vt:variant>
        <vt:i4>0</vt:i4>
      </vt:variant>
      <vt:variant>
        <vt:i4>5</vt:i4>
      </vt:variant>
      <vt:variant>
        <vt:lpwstr/>
      </vt:variant>
      <vt:variant>
        <vt:lpwstr>_Toc275350833</vt:lpwstr>
      </vt:variant>
      <vt:variant>
        <vt:i4>1048634</vt:i4>
      </vt:variant>
      <vt:variant>
        <vt:i4>518</vt:i4>
      </vt:variant>
      <vt:variant>
        <vt:i4>0</vt:i4>
      </vt:variant>
      <vt:variant>
        <vt:i4>5</vt:i4>
      </vt:variant>
      <vt:variant>
        <vt:lpwstr/>
      </vt:variant>
      <vt:variant>
        <vt:lpwstr>_Toc275350832</vt:lpwstr>
      </vt:variant>
      <vt:variant>
        <vt:i4>1048634</vt:i4>
      </vt:variant>
      <vt:variant>
        <vt:i4>512</vt:i4>
      </vt:variant>
      <vt:variant>
        <vt:i4>0</vt:i4>
      </vt:variant>
      <vt:variant>
        <vt:i4>5</vt:i4>
      </vt:variant>
      <vt:variant>
        <vt:lpwstr/>
      </vt:variant>
      <vt:variant>
        <vt:lpwstr>_Toc275350831</vt:lpwstr>
      </vt:variant>
      <vt:variant>
        <vt:i4>1048634</vt:i4>
      </vt:variant>
      <vt:variant>
        <vt:i4>506</vt:i4>
      </vt:variant>
      <vt:variant>
        <vt:i4>0</vt:i4>
      </vt:variant>
      <vt:variant>
        <vt:i4>5</vt:i4>
      </vt:variant>
      <vt:variant>
        <vt:lpwstr/>
      </vt:variant>
      <vt:variant>
        <vt:lpwstr>_Toc275350830</vt:lpwstr>
      </vt:variant>
      <vt:variant>
        <vt:i4>1114170</vt:i4>
      </vt:variant>
      <vt:variant>
        <vt:i4>500</vt:i4>
      </vt:variant>
      <vt:variant>
        <vt:i4>0</vt:i4>
      </vt:variant>
      <vt:variant>
        <vt:i4>5</vt:i4>
      </vt:variant>
      <vt:variant>
        <vt:lpwstr/>
      </vt:variant>
      <vt:variant>
        <vt:lpwstr>_Toc275350829</vt:lpwstr>
      </vt:variant>
      <vt:variant>
        <vt:i4>1114170</vt:i4>
      </vt:variant>
      <vt:variant>
        <vt:i4>494</vt:i4>
      </vt:variant>
      <vt:variant>
        <vt:i4>0</vt:i4>
      </vt:variant>
      <vt:variant>
        <vt:i4>5</vt:i4>
      </vt:variant>
      <vt:variant>
        <vt:lpwstr/>
      </vt:variant>
      <vt:variant>
        <vt:lpwstr>_Toc275350828</vt:lpwstr>
      </vt:variant>
      <vt:variant>
        <vt:i4>1114170</vt:i4>
      </vt:variant>
      <vt:variant>
        <vt:i4>488</vt:i4>
      </vt:variant>
      <vt:variant>
        <vt:i4>0</vt:i4>
      </vt:variant>
      <vt:variant>
        <vt:i4>5</vt:i4>
      </vt:variant>
      <vt:variant>
        <vt:lpwstr/>
      </vt:variant>
      <vt:variant>
        <vt:lpwstr>_Toc275350827</vt:lpwstr>
      </vt:variant>
      <vt:variant>
        <vt:i4>1114170</vt:i4>
      </vt:variant>
      <vt:variant>
        <vt:i4>482</vt:i4>
      </vt:variant>
      <vt:variant>
        <vt:i4>0</vt:i4>
      </vt:variant>
      <vt:variant>
        <vt:i4>5</vt:i4>
      </vt:variant>
      <vt:variant>
        <vt:lpwstr/>
      </vt:variant>
      <vt:variant>
        <vt:lpwstr>_Toc275350826</vt:lpwstr>
      </vt:variant>
      <vt:variant>
        <vt:i4>1114170</vt:i4>
      </vt:variant>
      <vt:variant>
        <vt:i4>476</vt:i4>
      </vt:variant>
      <vt:variant>
        <vt:i4>0</vt:i4>
      </vt:variant>
      <vt:variant>
        <vt:i4>5</vt:i4>
      </vt:variant>
      <vt:variant>
        <vt:lpwstr/>
      </vt:variant>
      <vt:variant>
        <vt:lpwstr>_Toc275350825</vt:lpwstr>
      </vt:variant>
      <vt:variant>
        <vt:i4>1114170</vt:i4>
      </vt:variant>
      <vt:variant>
        <vt:i4>470</vt:i4>
      </vt:variant>
      <vt:variant>
        <vt:i4>0</vt:i4>
      </vt:variant>
      <vt:variant>
        <vt:i4>5</vt:i4>
      </vt:variant>
      <vt:variant>
        <vt:lpwstr/>
      </vt:variant>
      <vt:variant>
        <vt:lpwstr>_Toc275350824</vt:lpwstr>
      </vt:variant>
      <vt:variant>
        <vt:i4>1114170</vt:i4>
      </vt:variant>
      <vt:variant>
        <vt:i4>464</vt:i4>
      </vt:variant>
      <vt:variant>
        <vt:i4>0</vt:i4>
      </vt:variant>
      <vt:variant>
        <vt:i4>5</vt:i4>
      </vt:variant>
      <vt:variant>
        <vt:lpwstr/>
      </vt:variant>
      <vt:variant>
        <vt:lpwstr>_Toc275350823</vt:lpwstr>
      </vt:variant>
      <vt:variant>
        <vt:i4>1114170</vt:i4>
      </vt:variant>
      <vt:variant>
        <vt:i4>458</vt:i4>
      </vt:variant>
      <vt:variant>
        <vt:i4>0</vt:i4>
      </vt:variant>
      <vt:variant>
        <vt:i4>5</vt:i4>
      </vt:variant>
      <vt:variant>
        <vt:lpwstr/>
      </vt:variant>
      <vt:variant>
        <vt:lpwstr>_Toc275350822</vt:lpwstr>
      </vt:variant>
      <vt:variant>
        <vt:i4>1114170</vt:i4>
      </vt:variant>
      <vt:variant>
        <vt:i4>452</vt:i4>
      </vt:variant>
      <vt:variant>
        <vt:i4>0</vt:i4>
      </vt:variant>
      <vt:variant>
        <vt:i4>5</vt:i4>
      </vt:variant>
      <vt:variant>
        <vt:lpwstr/>
      </vt:variant>
      <vt:variant>
        <vt:lpwstr>_Toc275350821</vt:lpwstr>
      </vt:variant>
      <vt:variant>
        <vt:i4>1114170</vt:i4>
      </vt:variant>
      <vt:variant>
        <vt:i4>446</vt:i4>
      </vt:variant>
      <vt:variant>
        <vt:i4>0</vt:i4>
      </vt:variant>
      <vt:variant>
        <vt:i4>5</vt:i4>
      </vt:variant>
      <vt:variant>
        <vt:lpwstr/>
      </vt:variant>
      <vt:variant>
        <vt:lpwstr>_Toc275350820</vt:lpwstr>
      </vt:variant>
      <vt:variant>
        <vt:i4>1179706</vt:i4>
      </vt:variant>
      <vt:variant>
        <vt:i4>440</vt:i4>
      </vt:variant>
      <vt:variant>
        <vt:i4>0</vt:i4>
      </vt:variant>
      <vt:variant>
        <vt:i4>5</vt:i4>
      </vt:variant>
      <vt:variant>
        <vt:lpwstr/>
      </vt:variant>
      <vt:variant>
        <vt:lpwstr>_Toc275350819</vt:lpwstr>
      </vt:variant>
      <vt:variant>
        <vt:i4>1179706</vt:i4>
      </vt:variant>
      <vt:variant>
        <vt:i4>434</vt:i4>
      </vt:variant>
      <vt:variant>
        <vt:i4>0</vt:i4>
      </vt:variant>
      <vt:variant>
        <vt:i4>5</vt:i4>
      </vt:variant>
      <vt:variant>
        <vt:lpwstr/>
      </vt:variant>
      <vt:variant>
        <vt:lpwstr>_Toc275350818</vt:lpwstr>
      </vt:variant>
      <vt:variant>
        <vt:i4>1179706</vt:i4>
      </vt:variant>
      <vt:variant>
        <vt:i4>428</vt:i4>
      </vt:variant>
      <vt:variant>
        <vt:i4>0</vt:i4>
      </vt:variant>
      <vt:variant>
        <vt:i4>5</vt:i4>
      </vt:variant>
      <vt:variant>
        <vt:lpwstr/>
      </vt:variant>
      <vt:variant>
        <vt:lpwstr>_Toc275350817</vt:lpwstr>
      </vt:variant>
      <vt:variant>
        <vt:i4>1179706</vt:i4>
      </vt:variant>
      <vt:variant>
        <vt:i4>422</vt:i4>
      </vt:variant>
      <vt:variant>
        <vt:i4>0</vt:i4>
      </vt:variant>
      <vt:variant>
        <vt:i4>5</vt:i4>
      </vt:variant>
      <vt:variant>
        <vt:lpwstr/>
      </vt:variant>
      <vt:variant>
        <vt:lpwstr>_Toc275350816</vt:lpwstr>
      </vt:variant>
      <vt:variant>
        <vt:i4>1179706</vt:i4>
      </vt:variant>
      <vt:variant>
        <vt:i4>416</vt:i4>
      </vt:variant>
      <vt:variant>
        <vt:i4>0</vt:i4>
      </vt:variant>
      <vt:variant>
        <vt:i4>5</vt:i4>
      </vt:variant>
      <vt:variant>
        <vt:lpwstr/>
      </vt:variant>
      <vt:variant>
        <vt:lpwstr>_Toc275350815</vt:lpwstr>
      </vt:variant>
      <vt:variant>
        <vt:i4>1179706</vt:i4>
      </vt:variant>
      <vt:variant>
        <vt:i4>410</vt:i4>
      </vt:variant>
      <vt:variant>
        <vt:i4>0</vt:i4>
      </vt:variant>
      <vt:variant>
        <vt:i4>5</vt:i4>
      </vt:variant>
      <vt:variant>
        <vt:lpwstr/>
      </vt:variant>
      <vt:variant>
        <vt:lpwstr>_Toc275350814</vt:lpwstr>
      </vt:variant>
      <vt:variant>
        <vt:i4>1179706</vt:i4>
      </vt:variant>
      <vt:variant>
        <vt:i4>404</vt:i4>
      </vt:variant>
      <vt:variant>
        <vt:i4>0</vt:i4>
      </vt:variant>
      <vt:variant>
        <vt:i4>5</vt:i4>
      </vt:variant>
      <vt:variant>
        <vt:lpwstr/>
      </vt:variant>
      <vt:variant>
        <vt:lpwstr>_Toc275350813</vt:lpwstr>
      </vt:variant>
      <vt:variant>
        <vt:i4>1179706</vt:i4>
      </vt:variant>
      <vt:variant>
        <vt:i4>398</vt:i4>
      </vt:variant>
      <vt:variant>
        <vt:i4>0</vt:i4>
      </vt:variant>
      <vt:variant>
        <vt:i4>5</vt:i4>
      </vt:variant>
      <vt:variant>
        <vt:lpwstr/>
      </vt:variant>
      <vt:variant>
        <vt:lpwstr>_Toc275350812</vt:lpwstr>
      </vt:variant>
      <vt:variant>
        <vt:i4>1179706</vt:i4>
      </vt:variant>
      <vt:variant>
        <vt:i4>392</vt:i4>
      </vt:variant>
      <vt:variant>
        <vt:i4>0</vt:i4>
      </vt:variant>
      <vt:variant>
        <vt:i4>5</vt:i4>
      </vt:variant>
      <vt:variant>
        <vt:lpwstr/>
      </vt:variant>
      <vt:variant>
        <vt:lpwstr>_Toc275350811</vt:lpwstr>
      </vt:variant>
      <vt:variant>
        <vt:i4>1179706</vt:i4>
      </vt:variant>
      <vt:variant>
        <vt:i4>386</vt:i4>
      </vt:variant>
      <vt:variant>
        <vt:i4>0</vt:i4>
      </vt:variant>
      <vt:variant>
        <vt:i4>5</vt:i4>
      </vt:variant>
      <vt:variant>
        <vt:lpwstr/>
      </vt:variant>
      <vt:variant>
        <vt:lpwstr>_Toc275350810</vt:lpwstr>
      </vt:variant>
      <vt:variant>
        <vt:i4>1245242</vt:i4>
      </vt:variant>
      <vt:variant>
        <vt:i4>380</vt:i4>
      </vt:variant>
      <vt:variant>
        <vt:i4>0</vt:i4>
      </vt:variant>
      <vt:variant>
        <vt:i4>5</vt:i4>
      </vt:variant>
      <vt:variant>
        <vt:lpwstr/>
      </vt:variant>
      <vt:variant>
        <vt:lpwstr>_Toc275350809</vt:lpwstr>
      </vt:variant>
      <vt:variant>
        <vt:i4>1245242</vt:i4>
      </vt:variant>
      <vt:variant>
        <vt:i4>374</vt:i4>
      </vt:variant>
      <vt:variant>
        <vt:i4>0</vt:i4>
      </vt:variant>
      <vt:variant>
        <vt:i4>5</vt:i4>
      </vt:variant>
      <vt:variant>
        <vt:lpwstr/>
      </vt:variant>
      <vt:variant>
        <vt:lpwstr>_Toc275350808</vt:lpwstr>
      </vt:variant>
      <vt:variant>
        <vt:i4>1245242</vt:i4>
      </vt:variant>
      <vt:variant>
        <vt:i4>368</vt:i4>
      </vt:variant>
      <vt:variant>
        <vt:i4>0</vt:i4>
      </vt:variant>
      <vt:variant>
        <vt:i4>5</vt:i4>
      </vt:variant>
      <vt:variant>
        <vt:lpwstr/>
      </vt:variant>
      <vt:variant>
        <vt:lpwstr>_Toc275350807</vt:lpwstr>
      </vt:variant>
      <vt:variant>
        <vt:i4>1245242</vt:i4>
      </vt:variant>
      <vt:variant>
        <vt:i4>362</vt:i4>
      </vt:variant>
      <vt:variant>
        <vt:i4>0</vt:i4>
      </vt:variant>
      <vt:variant>
        <vt:i4>5</vt:i4>
      </vt:variant>
      <vt:variant>
        <vt:lpwstr/>
      </vt:variant>
      <vt:variant>
        <vt:lpwstr>_Toc275350806</vt:lpwstr>
      </vt:variant>
      <vt:variant>
        <vt:i4>1245242</vt:i4>
      </vt:variant>
      <vt:variant>
        <vt:i4>356</vt:i4>
      </vt:variant>
      <vt:variant>
        <vt:i4>0</vt:i4>
      </vt:variant>
      <vt:variant>
        <vt:i4>5</vt:i4>
      </vt:variant>
      <vt:variant>
        <vt:lpwstr/>
      </vt:variant>
      <vt:variant>
        <vt:lpwstr>_Toc275350805</vt:lpwstr>
      </vt:variant>
      <vt:variant>
        <vt:i4>1245242</vt:i4>
      </vt:variant>
      <vt:variant>
        <vt:i4>350</vt:i4>
      </vt:variant>
      <vt:variant>
        <vt:i4>0</vt:i4>
      </vt:variant>
      <vt:variant>
        <vt:i4>5</vt:i4>
      </vt:variant>
      <vt:variant>
        <vt:lpwstr/>
      </vt:variant>
      <vt:variant>
        <vt:lpwstr>_Toc275350804</vt:lpwstr>
      </vt:variant>
      <vt:variant>
        <vt:i4>1245242</vt:i4>
      </vt:variant>
      <vt:variant>
        <vt:i4>344</vt:i4>
      </vt:variant>
      <vt:variant>
        <vt:i4>0</vt:i4>
      </vt:variant>
      <vt:variant>
        <vt:i4>5</vt:i4>
      </vt:variant>
      <vt:variant>
        <vt:lpwstr/>
      </vt:variant>
      <vt:variant>
        <vt:lpwstr>_Toc275350803</vt:lpwstr>
      </vt:variant>
      <vt:variant>
        <vt:i4>1245242</vt:i4>
      </vt:variant>
      <vt:variant>
        <vt:i4>338</vt:i4>
      </vt:variant>
      <vt:variant>
        <vt:i4>0</vt:i4>
      </vt:variant>
      <vt:variant>
        <vt:i4>5</vt:i4>
      </vt:variant>
      <vt:variant>
        <vt:lpwstr/>
      </vt:variant>
      <vt:variant>
        <vt:lpwstr>_Toc275350802</vt:lpwstr>
      </vt:variant>
      <vt:variant>
        <vt:i4>1245242</vt:i4>
      </vt:variant>
      <vt:variant>
        <vt:i4>332</vt:i4>
      </vt:variant>
      <vt:variant>
        <vt:i4>0</vt:i4>
      </vt:variant>
      <vt:variant>
        <vt:i4>5</vt:i4>
      </vt:variant>
      <vt:variant>
        <vt:lpwstr/>
      </vt:variant>
      <vt:variant>
        <vt:lpwstr>_Toc275350801</vt:lpwstr>
      </vt:variant>
      <vt:variant>
        <vt:i4>1245242</vt:i4>
      </vt:variant>
      <vt:variant>
        <vt:i4>326</vt:i4>
      </vt:variant>
      <vt:variant>
        <vt:i4>0</vt:i4>
      </vt:variant>
      <vt:variant>
        <vt:i4>5</vt:i4>
      </vt:variant>
      <vt:variant>
        <vt:lpwstr/>
      </vt:variant>
      <vt:variant>
        <vt:lpwstr>_Toc275350800</vt:lpwstr>
      </vt:variant>
      <vt:variant>
        <vt:i4>1703989</vt:i4>
      </vt:variant>
      <vt:variant>
        <vt:i4>320</vt:i4>
      </vt:variant>
      <vt:variant>
        <vt:i4>0</vt:i4>
      </vt:variant>
      <vt:variant>
        <vt:i4>5</vt:i4>
      </vt:variant>
      <vt:variant>
        <vt:lpwstr/>
      </vt:variant>
      <vt:variant>
        <vt:lpwstr>_Toc275350799</vt:lpwstr>
      </vt:variant>
      <vt:variant>
        <vt:i4>1703989</vt:i4>
      </vt:variant>
      <vt:variant>
        <vt:i4>314</vt:i4>
      </vt:variant>
      <vt:variant>
        <vt:i4>0</vt:i4>
      </vt:variant>
      <vt:variant>
        <vt:i4>5</vt:i4>
      </vt:variant>
      <vt:variant>
        <vt:lpwstr/>
      </vt:variant>
      <vt:variant>
        <vt:lpwstr>_Toc275350798</vt:lpwstr>
      </vt:variant>
      <vt:variant>
        <vt:i4>1703989</vt:i4>
      </vt:variant>
      <vt:variant>
        <vt:i4>308</vt:i4>
      </vt:variant>
      <vt:variant>
        <vt:i4>0</vt:i4>
      </vt:variant>
      <vt:variant>
        <vt:i4>5</vt:i4>
      </vt:variant>
      <vt:variant>
        <vt:lpwstr/>
      </vt:variant>
      <vt:variant>
        <vt:lpwstr>_Toc275350797</vt:lpwstr>
      </vt:variant>
      <vt:variant>
        <vt:i4>1703989</vt:i4>
      </vt:variant>
      <vt:variant>
        <vt:i4>302</vt:i4>
      </vt:variant>
      <vt:variant>
        <vt:i4>0</vt:i4>
      </vt:variant>
      <vt:variant>
        <vt:i4>5</vt:i4>
      </vt:variant>
      <vt:variant>
        <vt:lpwstr/>
      </vt:variant>
      <vt:variant>
        <vt:lpwstr>_Toc275350796</vt:lpwstr>
      </vt:variant>
      <vt:variant>
        <vt:i4>1703989</vt:i4>
      </vt:variant>
      <vt:variant>
        <vt:i4>296</vt:i4>
      </vt:variant>
      <vt:variant>
        <vt:i4>0</vt:i4>
      </vt:variant>
      <vt:variant>
        <vt:i4>5</vt:i4>
      </vt:variant>
      <vt:variant>
        <vt:lpwstr/>
      </vt:variant>
      <vt:variant>
        <vt:lpwstr>_Toc275350795</vt:lpwstr>
      </vt:variant>
      <vt:variant>
        <vt:i4>1703989</vt:i4>
      </vt:variant>
      <vt:variant>
        <vt:i4>290</vt:i4>
      </vt:variant>
      <vt:variant>
        <vt:i4>0</vt:i4>
      </vt:variant>
      <vt:variant>
        <vt:i4>5</vt:i4>
      </vt:variant>
      <vt:variant>
        <vt:lpwstr/>
      </vt:variant>
      <vt:variant>
        <vt:lpwstr>_Toc275350794</vt:lpwstr>
      </vt:variant>
      <vt:variant>
        <vt:i4>1703989</vt:i4>
      </vt:variant>
      <vt:variant>
        <vt:i4>284</vt:i4>
      </vt:variant>
      <vt:variant>
        <vt:i4>0</vt:i4>
      </vt:variant>
      <vt:variant>
        <vt:i4>5</vt:i4>
      </vt:variant>
      <vt:variant>
        <vt:lpwstr/>
      </vt:variant>
      <vt:variant>
        <vt:lpwstr>_Toc275350793</vt:lpwstr>
      </vt:variant>
      <vt:variant>
        <vt:i4>1703989</vt:i4>
      </vt:variant>
      <vt:variant>
        <vt:i4>278</vt:i4>
      </vt:variant>
      <vt:variant>
        <vt:i4>0</vt:i4>
      </vt:variant>
      <vt:variant>
        <vt:i4>5</vt:i4>
      </vt:variant>
      <vt:variant>
        <vt:lpwstr/>
      </vt:variant>
      <vt:variant>
        <vt:lpwstr>_Toc275350792</vt:lpwstr>
      </vt:variant>
      <vt:variant>
        <vt:i4>1703989</vt:i4>
      </vt:variant>
      <vt:variant>
        <vt:i4>272</vt:i4>
      </vt:variant>
      <vt:variant>
        <vt:i4>0</vt:i4>
      </vt:variant>
      <vt:variant>
        <vt:i4>5</vt:i4>
      </vt:variant>
      <vt:variant>
        <vt:lpwstr/>
      </vt:variant>
      <vt:variant>
        <vt:lpwstr>_Toc275350791</vt:lpwstr>
      </vt:variant>
      <vt:variant>
        <vt:i4>1703989</vt:i4>
      </vt:variant>
      <vt:variant>
        <vt:i4>266</vt:i4>
      </vt:variant>
      <vt:variant>
        <vt:i4>0</vt:i4>
      </vt:variant>
      <vt:variant>
        <vt:i4>5</vt:i4>
      </vt:variant>
      <vt:variant>
        <vt:lpwstr/>
      </vt:variant>
      <vt:variant>
        <vt:lpwstr>_Toc275350790</vt:lpwstr>
      </vt:variant>
      <vt:variant>
        <vt:i4>1769525</vt:i4>
      </vt:variant>
      <vt:variant>
        <vt:i4>260</vt:i4>
      </vt:variant>
      <vt:variant>
        <vt:i4>0</vt:i4>
      </vt:variant>
      <vt:variant>
        <vt:i4>5</vt:i4>
      </vt:variant>
      <vt:variant>
        <vt:lpwstr/>
      </vt:variant>
      <vt:variant>
        <vt:lpwstr>_Toc275350789</vt:lpwstr>
      </vt:variant>
      <vt:variant>
        <vt:i4>1769525</vt:i4>
      </vt:variant>
      <vt:variant>
        <vt:i4>254</vt:i4>
      </vt:variant>
      <vt:variant>
        <vt:i4>0</vt:i4>
      </vt:variant>
      <vt:variant>
        <vt:i4>5</vt:i4>
      </vt:variant>
      <vt:variant>
        <vt:lpwstr/>
      </vt:variant>
      <vt:variant>
        <vt:lpwstr>_Toc275350788</vt:lpwstr>
      </vt:variant>
      <vt:variant>
        <vt:i4>1769525</vt:i4>
      </vt:variant>
      <vt:variant>
        <vt:i4>248</vt:i4>
      </vt:variant>
      <vt:variant>
        <vt:i4>0</vt:i4>
      </vt:variant>
      <vt:variant>
        <vt:i4>5</vt:i4>
      </vt:variant>
      <vt:variant>
        <vt:lpwstr/>
      </vt:variant>
      <vt:variant>
        <vt:lpwstr>_Toc275350787</vt:lpwstr>
      </vt:variant>
      <vt:variant>
        <vt:i4>1769525</vt:i4>
      </vt:variant>
      <vt:variant>
        <vt:i4>242</vt:i4>
      </vt:variant>
      <vt:variant>
        <vt:i4>0</vt:i4>
      </vt:variant>
      <vt:variant>
        <vt:i4>5</vt:i4>
      </vt:variant>
      <vt:variant>
        <vt:lpwstr/>
      </vt:variant>
      <vt:variant>
        <vt:lpwstr>_Toc275350786</vt:lpwstr>
      </vt:variant>
      <vt:variant>
        <vt:i4>1769525</vt:i4>
      </vt:variant>
      <vt:variant>
        <vt:i4>236</vt:i4>
      </vt:variant>
      <vt:variant>
        <vt:i4>0</vt:i4>
      </vt:variant>
      <vt:variant>
        <vt:i4>5</vt:i4>
      </vt:variant>
      <vt:variant>
        <vt:lpwstr/>
      </vt:variant>
      <vt:variant>
        <vt:lpwstr>_Toc275350785</vt:lpwstr>
      </vt:variant>
      <vt:variant>
        <vt:i4>1769525</vt:i4>
      </vt:variant>
      <vt:variant>
        <vt:i4>230</vt:i4>
      </vt:variant>
      <vt:variant>
        <vt:i4>0</vt:i4>
      </vt:variant>
      <vt:variant>
        <vt:i4>5</vt:i4>
      </vt:variant>
      <vt:variant>
        <vt:lpwstr/>
      </vt:variant>
      <vt:variant>
        <vt:lpwstr>_Toc275350784</vt:lpwstr>
      </vt:variant>
      <vt:variant>
        <vt:i4>1769525</vt:i4>
      </vt:variant>
      <vt:variant>
        <vt:i4>224</vt:i4>
      </vt:variant>
      <vt:variant>
        <vt:i4>0</vt:i4>
      </vt:variant>
      <vt:variant>
        <vt:i4>5</vt:i4>
      </vt:variant>
      <vt:variant>
        <vt:lpwstr/>
      </vt:variant>
      <vt:variant>
        <vt:lpwstr>_Toc275350783</vt:lpwstr>
      </vt:variant>
      <vt:variant>
        <vt:i4>1769525</vt:i4>
      </vt:variant>
      <vt:variant>
        <vt:i4>218</vt:i4>
      </vt:variant>
      <vt:variant>
        <vt:i4>0</vt:i4>
      </vt:variant>
      <vt:variant>
        <vt:i4>5</vt:i4>
      </vt:variant>
      <vt:variant>
        <vt:lpwstr/>
      </vt:variant>
      <vt:variant>
        <vt:lpwstr>_Toc275350782</vt:lpwstr>
      </vt:variant>
      <vt:variant>
        <vt:i4>1769525</vt:i4>
      </vt:variant>
      <vt:variant>
        <vt:i4>212</vt:i4>
      </vt:variant>
      <vt:variant>
        <vt:i4>0</vt:i4>
      </vt:variant>
      <vt:variant>
        <vt:i4>5</vt:i4>
      </vt:variant>
      <vt:variant>
        <vt:lpwstr/>
      </vt:variant>
      <vt:variant>
        <vt:lpwstr>_Toc275350781</vt:lpwstr>
      </vt:variant>
      <vt:variant>
        <vt:i4>1769525</vt:i4>
      </vt:variant>
      <vt:variant>
        <vt:i4>206</vt:i4>
      </vt:variant>
      <vt:variant>
        <vt:i4>0</vt:i4>
      </vt:variant>
      <vt:variant>
        <vt:i4>5</vt:i4>
      </vt:variant>
      <vt:variant>
        <vt:lpwstr/>
      </vt:variant>
      <vt:variant>
        <vt:lpwstr>_Toc275350780</vt:lpwstr>
      </vt:variant>
      <vt:variant>
        <vt:i4>1310773</vt:i4>
      </vt:variant>
      <vt:variant>
        <vt:i4>200</vt:i4>
      </vt:variant>
      <vt:variant>
        <vt:i4>0</vt:i4>
      </vt:variant>
      <vt:variant>
        <vt:i4>5</vt:i4>
      </vt:variant>
      <vt:variant>
        <vt:lpwstr/>
      </vt:variant>
      <vt:variant>
        <vt:lpwstr>_Toc275350779</vt:lpwstr>
      </vt:variant>
      <vt:variant>
        <vt:i4>1310773</vt:i4>
      </vt:variant>
      <vt:variant>
        <vt:i4>194</vt:i4>
      </vt:variant>
      <vt:variant>
        <vt:i4>0</vt:i4>
      </vt:variant>
      <vt:variant>
        <vt:i4>5</vt:i4>
      </vt:variant>
      <vt:variant>
        <vt:lpwstr/>
      </vt:variant>
      <vt:variant>
        <vt:lpwstr>_Toc275350778</vt:lpwstr>
      </vt:variant>
      <vt:variant>
        <vt:i4>1310773</vt:i4>
      </vt:variant>
      <vt:variant>
        <vt:i4>188</vt:i4>
      </vt:variant>
      <vt:variant>
        <vt:i4>0</vt:i4>
      </vt:variant>
      <vt:variant>
        <vt:i4>5</vt:i4>
      </vt:variant>
      <vt:variant>
        <vt:lpwstr/>
      </vt:variant>
      <vt:variant>
        <vt:lpwstr>_Toc275350777</vt:lpwstr>
      </vt:variant>
      <vt:variant>
        <vt:i4>1310773</vt:i4>
      </vt:variant>
      <vt:variant>
        <vt:i4>182</vt:i4>
      </vt:variant>
      <vt:variant>
        <vt:i4>0</vt:i4>
      </vt:variant>
      <vt:variant>
        <vt:i4>5</vt:i4>
      </vt:variant>
      <vt:variant>
        <vt:lpwstr/>
      </vt:variant>
      <vt:variant>
        <vt:lpwstr>_Toc275350776</vt:lpwstr>
      </vt:variant>
      <vt:variant>
        <vt:i4>1310773</vt:i4>
      </vt:variant>
      <vt:variant>
        <vt:i4>176</vt:i4>
      </vt:variant>
      <vt:variant>
        <vt:i4>0</vt:i4>
      </vt:variant>
      <vt:variant>
        <vt:i4>5</vt:i4>
      </vt:variant>
      <vt:variant>
        <vt:lpwstr/>
      </vt:variant>
      <vt:variant>
        <vt:lpwstr>_Toc275350775</vt:lpwstr>
      </vt:variant>
      <vt:variant>
        <vt:i4>1310773</vt:i4>
      </vt:variant>
      <vt:variant>
        <vt:i4>170</vt:i4>
      </vt:variant>
      <vt:variant>
        <vt:i4>0</vt:i4>
      </vt:variant>
      <vt:variant>
        <vt:i4>5</vt:i4>
      </vt:variant>
      <vt:variant>
        <vt:lpwstr/>
      </vt:variant>
      <vt:variant>
        <vt:lpwstr>_Toc275350774</vt:lpwstr>
      </vt:variant>
      <vt:variant>
        <vt:i4>1310773</vt:i4>
      </vt:variant>
      <vt:variant>
        <vt:i4>164</vt:i4>
      </vt:variant>
      <vt:variant>
        <vt:i4>0</vt:i4>
      </vt:variant>
      <vt:variant>
        <vt:i4>5</vt:i4>
      </vt:variant>
      <vt:variant>
        <vt:lpwstr/>
      </vt:variant>
      <vt:variant>
        <vt:lpwstr>_Toc275350773</vt:lpwstr>
      </vt:variant>
      <vt:variant>
        <vt:i4>1310773</vt:i4>
      </vt:variant>
      <vt:variant>
        <vt:i4>158</vt:i4>
      </vt:variant>
      <vt:variant>
        <vt:i4>0</vt:i4>
      </vt:variant>
      <vt:variant>
        <vt:i4>5</vt:i4>
      </vt:variant>
      <vt:variant>
        <vt:lpwstr/>
      </vt:variant>
      <vt:variant>
        <vt:lpwstr>_Toc275350772</vt:lpwstr>
      </vt:variant>
      <vt:variant>
        <vt:i4>1310773</vt:i4>
      </vt:variant>
      <vt:variant>
        <vt:i4>152</vt:i4>
      </vt:variant>
      <vt:variant>
        <vt:i4>0</vt:i4>
      </vt:variant>
      <vt:variant>
        <vt:i4>5</vt:i4>
      </vt:variant>
      <vt:variant>
        <vt:lpwstr/>
      </vt:variant>
      <vt:variant>
        <vt:lpwstr>_Toc275350771</vt:lpwstr>
      </vt:variant>
      <vt:variant>
        <vt:i4>1310773</vt:i4>
      </vt:variant>
      <vt:variant>
        <vt:i4>146</vt:i4>
      </vt:variant>
      <vt:variant>
        <vt:i4>0</vt:i4>
      </vt:variant>
      <vt:variant>
        <vt:i4>5</vt:i4>
      </vt:variant>
      <vt:variant>
        <vt:lpwstr/>
      </vt:variant>
      <vt:variant>
        <vt:lpwstr>_Toc275350770</vt:lpwstr>
      </vt:variant>
      <vt:variant>
        <vt:i4>1376309</vt:i4>
      </vt:variant>
      <vt:variant>
        <vt:i4>140</vt:i4>
      </vt:variant>
      <vt:variant>
        <vt:i4>0</vt:i4>
      </vt:variant>
      <vt:variant>
        <vt:i4>5</vt:i4>
      </vt:variant>
      <vt:variant>
        <vt:lpwstr/>
      </vt:variant>
      <vt:variant>
        <vt:lpwstr>_Toc275350769</vt:lpwstr>
      </vt:variant>
      <vt:variant>
        <vt:i4>1376309</vt:i4>
      </vt:variant>
      <vt:variant>
        <vt:i4>134</vt:i4>
      </vt:variant>
      <vt:variant>
        <vt:i4>0</vt:i4>
      </vt:variant>
      <vt:variant>
        <vt:i4>5</vt:i4>
      </vt:variant>
      <vt:variant>
        <vt:lpwstr/>
      </vt:variant>
      <vt:variant>
        <vt:lpwstr>_Toc275350768</vt:lpwstr>
      </vt:variant>
      <vt:variant>
        <vt:i4>1376309</vt:i4>
      </vt:variant>
      <vt:variant>
        <vt:i4>128</vt:i4>
      </vt:variant>
      <vt:variant>
        <vt:i4>0</vt:i4>
      </vt:variant>
      <vt:variant>
        <vt:i4>5</vt:i4>
      </vt:variant>
      <vt:variant>
        <vt:lpwstr/>
      </vt:variant>
      <vt:variant>
        <vt:lpwstr>_Toc275350767</vt:lpwstr>
      </vt:variant>
      <vt:variant>
        <vt:i4>1376309</vt:i4>
      </vt:variant>
      <vt:variant>
        <vt:i4>122</vt:i4>
      </vt:variant>
      <vt:variant>
        <vt:i4>0</vt:i4>
      </vt:variant>
      <vt:variant>
        <vt:i4>5</vt:i4>
      </vt:variant>
      <vt:variant>
        <vt:lpwstr/>
      </vt:variant>
      <vt:variant>
        <vt:lpwstr>_Toc275350766</vt:lpwstr>
      </vt:variant>
      <vt:variant>
        <vt:i4>1376309</vt:i4>
      </vt:variant>
      <vt:variant>
        <vt:i4>116</vt:i4>
      </vt:variant>
      <vt:variant>
        <vt:i4>0</vt:i4>
      </vt:variant>
      <vt:variant>
        <vt:i4>5</vt:i4>
      </vt:variant>
      <vt:variant>
        <vt:lpwstr/>
      </vt:variant>
      <vt:variant>
        <vt:lpwstr>_Toc275350765</vt:lpwstr>
      </vt:variant>
      <vt:variant>
        <vt:i4>1376309</vt:i4>
      </vt:variant>
      <vt:variant>
        <vt:i4>110</vt:i4>
      </vt:variant>
      <vt:variant>
        <vt:i4>0</vt:i4>
      </vt:variant>
      <vt:variant>
        <vt:i4>5</vt:i4>
      </vt:variant>
      <vt:variant>
        <vt:lpwstr/>
      </vt:variant>
      <vt:variant>
        <vt:lpwstr>_Toc275350764</vt:lpwstr>
      </vt:variant>
      <vt:variant>
        <vt:i4>1376309</vt:i4>
      </vt:variant>
      <vt:variant>
        <vt:i4>104</vt:i4>
      </vt:variant>
      <vt:variant>
        <vt:i4>0</vt:i4>
      </vt:variant>
      <vt:variant>
        <vt:i4>5</vt:i4>
      </vt:variant>
      <vt:variant>
        <vt:lpwstr/>
      </vt:variant>
      <vt:variant>
        <vt:lpwstr>_Toc275350763</vt:lpwstr>
      </vt:variant>
      <vt:variant>
        <vt:i4>1376309</vt:i4>
      </vt:variant>
      <vt:variant>
        <vt:i4>98</vt:i4>
      </vt:variant>
      <vt:variant>
        <vt:i4>0</vt:i4>
      </vt:variant>
      <vt:variant>
        <vt:i4>5</vt:i4>
      </vt:variant>
      <vt:variant>
        <vt:lpwstr/>
      </vt:variant>
      <vt:variant>
        <vt:lpwstr>_Toc275350762</vt:lpwstr>
      </vt:variant>
      <vt:variant>
        <vt:i4>1376309</vt:i4>
      </vt:variant>
      <vt:variant>
        <vt:i4>92</vt:i4>
      </vt:variant>
      <vt:variant>
        <vt:i4>0</vt:i4>
      </vt:variant>
      <vt:variant>
        <vt:i4>5</vt:i4>
      </vt:variant>
      <vt:variant>
        <vt:lpwstr/>
      </vt:variant>
      <vt:variant>
        <vt:lpwstr>_Toc275350761</vt:lpwstr>
      </vt:variant>
      <vt:variant>
        <vt:i4>1376309</vt:i4>
      </vt:variant>
      <vt:variant>
        <vt:i4>86</vt:i4>
      </vt:variant>
      <vt:variant>
        <vt:i4>0</vt:i4>
      </vt:variant>
      <vt:variant>
        <vt:i4>5</vt:i4>
      </vt:variant>
      <vt:variant>
        <vt:lpwstr/>
      </vt:variant>
      <vt:variant>
        <vt:lpwstr>_Toc275350760</vt:lpwstr>
      </vt:variant>
      <vt:variant>
        <vt:i4>1441845</vt:i4>
      </vt:variant>
      <vt:variant>
        <vt:i4>80</vt:i4>
      </vt:variant>
      <vt:variant>
        <vt:i4>0</vt:i4>
      </vt:variant>
      <vt:variant>
        <vt:i4>5</vt:i4>
      </vt:variant>
      <vt:variant>
        <vt:lpwstr/>
      </vt:variant>
      <vt:variant>
        <vt:lpwstr>_Toc275350759</vt:lpwstr>
      </vt:variant>
      <vt:variant>
        <vt:i4>1441845</vt:i4>
      </vt:variant>
      <vt:variant>
        <vt:i4>74</vt:i4>
      </vt:variant>
      <vt:variant>
        <vt:i4>0</vt:i4>
      </vt:variant>
      <vt:variant>
        <vt:i4>5</vt:i4>
      </vt:variant>
      <vt:variant>
        <vt:lpwstr/>
      </vt:variant>
      <vt:variant>
        <vt:lpwstr>_Toc275350758</vt:lpwstr>
      </vt:variant>
      <vt:variant>
        <vt:i4>1441845</vt:i4>
      </vt:variant>
      <vt:variant>
        <vt:i4>68</vt:i4>
      </vt:variant>
      <vt:variant>
        <vt:i4>0</vt:i4>
      </vt:variant>
      <vt:variant>
        <vt:i4>5</vt:i4>
      </vt:variant>
      <vt:variant>
        <vt:lpwstr/>
      </vt:variant>
      <vt:variant>
        <vt:lpwstr>_Toc275350757</vt:lpwstr>
      </vt:variant>
      <vt:variant>
        <vt:i4>1441845</vt:i4>
      </vt:variant>
      <vt:variant>
        <vt:i4>62</vt:i4>
      </vt:variant>
      <vt:variant>
        <vt:i4>0</vt:i4>
      </vt:variant>
      <vt:variant>
        <vt:i4>5</vt:i4>
      </vt:variant>
      <vt:variant>
        <vt:lpwstr/>
      </vt:variant>
      <vt:variant>
        <vt:lpwstr>_Toc275350756</vt:lpwstr>
      </vt:variant>
      <vt:variant>
        <vt:i4>1441845</vt:i4>
      </vt:variant>
      <vt:variant>
        <vt:i4>56</vt:i4>
      </vt:variant>
      <vt:variant>
        <vt:i4>0</vt:i4>
      </vt:variant>
      <vt:variant>
        <vt:i4>5</vt:i4>
      </vt:variant>
      <vt:variant>
        <vt:lpwstr/>
      </vt:variant>
      <vt:variant>
        <vt:lpwstr>_Toc275350755</vt:lpwstr>
      </vt:variant>
      <vt:variant>
        <vt:i4>1441845</vt:i4>
      </vt:variant>
      <vt:variant>
        <vt:i4>50</vt:i4>
      </vt:variant>
      <vt:variant>
        <vt:i4>0</vt:i4>
      </vt:variant>
      <vt:variant>
        <vt:i4>5</vt:i4>
      </vt:variant>
      <vt:variant>
        <vt:lpwstr/>
      </vt:variant>
      <vt:variant>
        <vt:lpwstr>_Toc275350754</vt:lpwstr>
      </vt:variant>
      <vt:variant>
        <vt:i4>1441845</vt:i4>
      </vt:variant>
      <vt:variant>
        <vt:i4>44</vt:i4>
      </vt:variant>
      <vt:variant>
        <vt:i4>0</vt:i4>
      </vt:variant>
      <vt:variant>
        <vt:i4>5</vt:i4>
      </vt:variant>
      <vt:variant>
        <vt:lpwstr/>
      </vt:variant>
      <vt:variant>
        <vt:lpwstr>_Toc275350753</vt:lpwstr>
      </vt:variant>
      <vt:variant>
        <vt:i4>1441845</vt:i4>
      </vt:variant>
      <vt:variant>
        <vt:i4>38</vt:i4>
      </vt:variant>
      <vt:variant>
        <vt:i4>0</vt:i4>
      </vt:variant>
      <vt:variant>
        <vt:i4>5</vt:i4>
      </vt:variant>
      <vt:variant>
        <vt:lpwstr/>
      </vt:variant>
      <vt:variant>
        <vt:lpwstr>_Toc275350752</vt:lpwstr>
      </vt:variant>
      <vt:variant>
        <vt:i4>1441845</vt:i4>
      </vt:variant>
      <vt:variant>
        <vt:i4>32</vt:i4>
      </vt:variant>
      <vt:variant>
        <vt:i4>0</vt:i4>
      </vt:variant>
      <vt:variant>
        <vt:i4>5</vt:i4>
      </vt:variant>
      <vt:variant>
        <vt:lpwstr/>
      </vt:variant>
      <vt:variant>
        <vt:lpwstr>_Toc275350751</vt:lpwstr>
      </vt:variant>
      <vt:variant>
        <vt:i4>1441845</vt:i4>
      </vt:variant>
      <vt:variant>
        <vt:i4>26</vt:i4>
      </vt:variant>
      <vt:variant>
        <vt:i4>0</vt:i4>
      </vt:variant>
      <vt:variant>
        <vt:i4>5</vt:i4>
      </vt:variant>
      <vt:variant>
        <vt:lpwstr/>
      </vt:variant>
      <vt:variant>
        <vt:lpwstr>_Toc275350750</vt:lpwstr>
      </vt:variant>
      <vt:variant>
        <vt:i4>1507381</vt:i4>
      </vt:variant>
      <vt:variant>
        <vt:i4>20</vt:i4>
      </vt:variant>
      <vt:variant>
        <vt:i4>0</vt:i4>
      </vt:variant>
      <vt:variant>
        <vt:i4>5</vt:i4>
      </vt:variant>
      <vt:variant>
        <vt:lpwstr/>
      </vt:variant>
      <vt:variant>
        <vt:lpwstr>_Toc275350749</vt:lpwstr>
      </vt:variant>
      <vt:variant>
        <vt:i4>1507381</vt:i4>
      </vt:variant>
      <vt:variant>
        <vt:i4>14</vt:i4>
      </vt:variant>
      <vt:variant>
        <vt:i4>0</vt:i4>
      </vt:variant>
      <vt:variant>
        <vt:i4>5</vt:i4>
      </vt:variant>
      <vt:variant>
        <vt:lpwstr/>
      </vt:variant>
      <vt:variant>
        <vt:lpwstr>_Toc275350748</vt:lpwstr>
      </vt:variant>
      <vt:variant>
        <vt:i4>1507381</vt:i4>
      </vt:variant>
      <vt:variant>
        <vt:i4>8</vt:i4>
      </vt:variant>
      <vt:variant>
        <vt:i4>0</vt:i4>
      </vt:variant>
      <vt:variant>
        <vt:i4>5</vt:i4>
      </vt:variant>
      <vt:variant>
        <vt:lpwstr/>
      </vt:variant>
      <vt:variant>
        <vt:lpwstr>_Toc275350747</vt:lpwstr>
      </vt:variant>
      <vt:variant>
        <vt:i4>1507381</vt:i4>
      </vt:variant>
      <vt:variant>
        <vt:i4>2</vt:i4>
      </vt:variant>
      <vt:variant>
        <vt:i4>0</vt:i4>
      </vt:variant>
      <vt:variant>
        <vt:i4>5</vt:i4>
      </vt:variant>
      <vt:variant>
        <vt:lpwstr/>
      </vt:variant>
      <vt:variant>
        <vt:lpwstr>_Toc275350746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dcterms:created xsi:type="dcterms:W3CDTF">2023-07-12T23:42:00Z</dcterms:created>
  <dcterms:modified xsi:type="dcterms:W3CDTF">2023-10-09T21:12:00Z</dcterms:modified>
  <cp:version>0</cp:version>
</cp:coreProperties>
</file>